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9B" w:rsidRDefault="000B729B">
      <w:pPr>
        <w:rPr>
          <w:rFonts w:ascii="Times New Roman" w:eastAsia="Times New Roman" w:hAnsi="Times New Roman" w:cs="Times New Roman"/>
          <w:sz w:val="20"/>
          <w:szCs w:val="20"/>
        </w:rPr>
      </w:pPr>
    </w:p>
    <w:p w:rsidR="000B729B" w:rsidRDefault="000B729B">
      <w:pPr>
        <w:rPr>
          <w:rFonts w:ascii="Times New Roman" w:eastAsia="Times New Roman" w:hAnsi="Times New Roman" w:cs="Times New Roman"/>
          <w:sz w:val="20"/>
          <w:szCs w:val="20"/>
        </w:rPr>
      </w:pPr>
    </w:p>
    <w:p w:rsidR="000B729B" w:rsidRDefault="000B729B">
      <w:pPr>
        <w:rPr>
          <w:rFonts w:ascii="Times New Roman" w:eastAsia="Times New Roman" w:hAnsi="Times New Roman" w:cs="Times New Roman"/>
          <w:sz w:val="20"/>
          <w:szCs w:val="20"/>
        </w:rPr>
      </w:pPr>
    </w:p>
    <w:p w:rsidR="000B729B" w:rsidRDefault="000B729B">
      <w:pPr>
        <w:rPr>
          <w:rFonts w:ascii="Times New Roman" w:eastAsia="Times New Roman" w:hAnsi="Times New Roman" w:cs="Times New Roman"/>
          <w:sz w:val="20"/>
          <w:szCs w:val="20"/>
        </w:rPr>
      </w:pPr>
    </w:p>
    <w:p w:rsidR="00F9524F" w:rsidRDefault="00F9524F">
      <w:pPr>
        <w:rPr>
          <w:rFonts w:ascii="Times New Roman" w:eastAsia="Times New Roman" w:hAnsi="Times New Roman" w:cs="Times New Roman"/>
          <w:sz w:val="20"/>
          <w:szCs w:val="20"/>
        </w:rPr>
      </w:pPr>
    </w:p>
    <w:p w:rsidR="00F9524F" w:rsidRDefault="00F9524F">
      <w:pPr>
        <w:rPr>
          <w:rFonts w:ascii="Times New Roman" w:eastAsia="Times New Roman" w:hAnsi="Times New Roman" w:cs="Times New Roman"/>
          <w:sz w:val="20"/>
          <w:szCs w:val="20"/>
        </w:rPr>
      </w:pPr>
    </w:p>
    <w:p w:rsidR="00F9524F" w:rsidRPr="00ED6228" w:rsidRDefault="00894357" w:rsidP="00E17099">
      <w:pPr>
        <w:pStyle w:val="ListParagraph"/>
        <w:jc w:val="center"/>
        <w:rPr>
          <w:b/>
          <w:sz w:val="40"/>
          <w:szCs w:val="40"/>
        </w:rPr>
      </w:pPr>
      <w:r w:rsidRPr="00ED6228">
        <w:rPr>
          <w:b/>
          <w:sz w:val="40"/>
          <w:szCs w:val="40"/>
        </w:rPr>
        <w:t>LEHIGH CAREER &amp; TECHNICAL INSTITUTE</w:t>
      </w:r>
    </w:p>
    <w:p w:rsidR="00E17099" w:rsidRPr="00ED6228" w:rsidRDefault="00894357" w:rsidP="00E17099">
      <w:pPr>
        <w:pStyle w:val="ListParagraph"/>
        <w:jc w:val="center"/>
        <w:rPr>
          <w:b/>
          <w:sz w:val="40"/>
          <w:szCs w:val="40"/>
        </w:rPr>
      </w:pPr>
      <w:r w:rsidRPr="00ED6228">
        <w:rPr>
          <w:b/>
          <w:sz w:val="40"/>
          <w:szCs w:val="40"/>
        </w:rPr>
        <w:t>4500 EDUCATION PARK DRIVE</w:t>
      </w:r>
    </w:p>
    <w:p w:rsidR="000475DE" w:rsidRPr="00ED6228" w:rsidRDefault="0093431F" w:rsidP="00E17099">
      <w:pPr>
        <w:pStyle w:val="ListParagraph"/>
        <w:jc w:val="center"/>
        <w:rPr>
          <w:b/>
          <w:sz w:val="40"/>
          <w:szCs w:val="40"/>
        </w:rPr>
      </w:pPr>
      <w:r>
        <w:rPr>
          <w:b/>
          <w:sz w:val="40"/>
          <w:szCs w:val="40"/>
        </w:rPr>
        <w:t>SCHNECKSVILLE,</w:t>
      </w:r>
      <w:r w:rsidRPr="00ED6228">
        <w:rPr>
          <w:b/>
          <w:sz w:val="40"/>
          <w:szCs w:val="40"/>
        </w:rPr>
        <w:t xml:space="preserve"> </w:t>
      </w:r>
      <w:r w:rsidR="00894357" w:rsidRPr="00ED6228">
        <w:rPr>
          <w:b/>
          <w:sz w:val="40"/>
          <w:szCs w:val="40"/>
        </w:rPr>
        <w:t>PA 18078</w:t>
      </w:r>
    </w:p>
    <w:p w:rsidR="000475DE" w:rsidRDefault="000475DE" w:rsidP="00E17099">
      <w:pPr>
        <w:pStyle w:val="ListParagraph"/>
        <w:jc w:val="center"/>
        <w:rPr>
          <w:b/>
          <w:sz w:val="40"/>
          <w:szCs w:val="40"/>
        </w:rPr>
      </w:pPr>
    </w:p>
    <w:p w:rsidR="00161EC9" w:rsidRPr="00ED6228" w:rsidRDefault="00161EC9" w:rsidP="00E17099">
      <w:pPr>
        <w:pStyle w:val="ListParagraph"/>
        <w:jc w:val="center"/>
        <w:rPr>
          <w:b/>
          <w:sz w:val="40"/>
          <w:szCs w:val="40"/>
        </w:rPr>
      </w:pPr>
    </w:p>
    <w:p w:rsidR="00E17099" w:rsidRPr="00ED6228" w:rsidRDefault="00E17099" w:rsidP="00E17099">
      <w:pPr>
        <w:pStyle w:val="ListParagraph"/>
        <w:jc w:val="center"/>
        <w:rPr>
          <w:b/>
          <w:sz w:val="40"/>
          <w:szCs w:val="40"/>
        </w:rPr>
      </w:pPr>
    </w:p>
    <w:p w:rsidR="00894357" w:rsidRPr="00ED6228" w:rsidRDefault="00894357" w:rsidP="00E17099">
      <w:pPr>
        <w:pStyle w:val="ListParagraph"/>
        <w:jc w:val="center"/>
        <w:rPr>
          <w:b/>
          <w:sz w:val="40"/>
          <w:szCs w:val="40"/>
        </w:rPr>
      </w:pPr>
      <w:r w:rsidRPr="00ED6228">
        <w:rPr>
          <w:b/>
          <w:sz w:val="40"/>
          <w:szCs w:val="40"/>
        </w:rPr>
        <w:t>REQUEST FOR PROPOSAL</w:t>
      </w:r>
    </w:p>
    <w:p w:rsidR="00342AD3" w:rsidRPr="00ED6228" w:rsidRDefault="00342AD3" w:rsidP="00E17099">
      <w:pPr>
        <w:pStyle w:val="ListParagraph"/>
        <w:jc w:val="center"/>
        <w:rPr>
          <w:b/>
          <w:sz w:val="40"/>
          <w:szCs w:val="40"/>
        </w:rPr>
      </w:pPr>
    </w:p>
    <w:p w:rsidR="009F0FAD" w:rsidRPr="00ED6228" w:rsidRDefault="009F0FAD" w:rsidP="009F0FAD">
      <w:pPr>
        <w:pStyle w:val="ListParagraph"/>
        <w:jc w:val="center"/>
        <w:rPr>
          <w:b/>
          <w:sz w:val="40"/>
          <w:szCs w:val="40"/>
        </w:rPr>
      </w:pPr>
      <w:r w:rsidRPr="00ED6228">
        <w:rPr>
          <w:b/>
          <w:sz w:val="40"/>
          <w:szCs w:val="40"/>
        </w:rPr>
        <w:t>BOND COUNSEL SERVICES</w:t>
      </w:r>
    </w:p>
    <w:p w:rsidR="009F0FAD" w:rsidRPr="00ED6228" w:rsidRDefault="009F0FAD" w:rsidP="00E17099">
      <w:pPr>
        <w:pStyle w:val="ListParagraph"/>
        <w:jc w:val="center"/>
        <w:rPr>
          <w:b/>
          <w:sz w:val="40"/>
          <w:szCs w:val="40"/>
        </w:rPr>
      </w:pPr>
    </w:p>
    <w:p w:rsidR="00342AD3" w:rsidRPr="00ED6228" w:rsidRDefault="00894357" w:rsidP="00E17099">
      <w:pPr>
        <w:pStyle w:val="ListParagraph"/>
        <w:jc w:val="center"/>
        <w:rPr>
          <w:b/>
          <w:sz w:val="40"/>
          <w:szCs w:val="40"/>
        </w:rPr>
      </w:pPr>
      <w:r w:rsidRPr="00ED6228">
        <w:rPr>
          <w:b/>
          <w:sz w:val="40"/>
          <w:szCs w:val="40"/>
        </w:rPr>
        <w:t>MARCH</w:t>
      </w:r>
      <w:r w:rsidR="00FB4EE8" w:rsidRPr="00ED6228">
        <w:rPr>
          <w:b/>
          <w:sz w:val="40"/>
          <w:szCs w:val="40"/>
        </w:rPr>
        <w:t xml:space="preserve"> </w:t>
      </w:r>
      <w:r w:rsidR="00B17C64">
        <w:rPr>
          <w:b/>
          <w:sz w:val="40"/>
          <w:szCs w:val="40"/>
        </w:rPr>
        <w:t>7</w:t>
      </w:r>
      <w:r w:rsidR="00342AD3" w:rsidRPr="00ED6228">
        <w:rPr>
          <w:b/>
          <w:sz w:val="40"/>
          <w:szCs w:val="40"/>
        </w:rPr>
        <w:t>, 201</w:t>
      </w:r>
      <w:r w:rsidRPr="00ED6228">
        <w:rPr>
          <w:b/>
          <w:sz w:val="40"/>
          <w:szCs w:val="40"/>
        </w:rPr>
        <w:t>6</w:t>
      </w:r>
    </w:p>
    <w:p w:rsidR="009F0FAD" w:rsidRDefault="009F0FAD" w:rsidP="00E17099">
      <w:pPr>
        <w:pStyle w:val="ListParagraph"/>
        <w:jc w:val="center"/>
        <w:rPr>
          <w:b/>
          <w:sz w:val="40"/>
          <w:szCs w:val="40"/>
        </w:rPr>
      </w:pPr>
    </w:p>
    <w:p w:rsidR="009F0FAD" w:rsidRPr="00E17099" w:rsidRDefault="009F0FAD" w:rsidP="00E17099">
      <w:pPr>
        <w:pStyle w:val="ListParagraph"/>
        <w:jc w:val="center"/>
        <w:rPr>
          <w:b/>
          <w:sz w:val="40"/>
          <w:szCs w:val="40"/>
        </w:rPr>
      </w:pPr>
    </w:p>
    <w:p w:rsidR="00F9524F" w:rsidRDefault="00F9524F">
      <w:pPr>
        <w:rPr>
          <w:rFonts w:ascii="Times New Roman" w:eastAsia="Times New Roman" w:hAnsi="Times New Roman" w:cs="Times New Roman"/>
          <w:sz w:val="20"/>
          <w:szCs w:val="20"/>
        </w:rPr>
      </w:pPr>
    </w:p>
    <w:p w:rsidR="00F9524F" w:rsidRDefault="00F9524F">
      <w:pPr>
        <w:rPr>
          <w:rFonts w:ascii="Times New Roman" w:eastAsia="Times New Roman" w:hAnsi="Times New Roman" w:cs="Times New Roman"/>
          <w:sz w:val="20"/>
          <w:szCs w:val="20"/>
        </w:rPr>
      </w:pPr>
    </w:p>
    <w:p w:rsidR="00F9524F" w:rsidRDefault="00F9524F">
      <w:pPr>
        <w:rPr>
          <w:rFonts w:ascii="Times New Roman" w:eastAsia="Times New Roman" w:hAnsi="Times New Roman" w:cs="Times New Roman"/>
          <w:sz w:val="20"/>
          <w:szCs w:val="20"/>
        </w:rPr>
      </w:pPr>
    </w:p>
    <w:p w:rsidR="00F9524F" w:rsidRDefault="00F9524F">
      <w:pPr>
        <w:rPr>
          <w:rFonts w:ascii="Times New Roman" w:eastAsia="Times New Roman" w:hAnsi="Times New Roman" w:cs="Times New Roman"/>
          <w:sz w:val="20"/>
          <w:szCs w:val="20"/>
        </w:rPr>
      </w:pPr>
    </w:p>
    <w:p w:rsidR="00F9524F" w:rsidRDefault="00F9524F">
      <w:pPr>
        <w:rPr>
          <w:rFonts w:ascii="Times New Roman" w:eastAsia="Times New Roman" w:hAnsi="Times New Roman" w:cs="Times New Roman"/>
          <w:sz w:val="20"/>
          <w:szCs w:val="20"/>
        </w:rPr>
      </w:pPr>
    </w:p>
    <w:p w:rsidR="00F9524F" w:rsidRDefault="00F9524F">
      <w:pPr>
        <w:rPr>
          <w:rFonts w:ascii="Times New Roman" w:eastAsia="Times New Roman" w:hAnsi="Times New Roman" w:cs="Times New Roman"/>
          <w:sz w:val="20"/>
          <w:szCs w:val="20"/>
        </w:rPr>
      </w:pPr>
    </w:p>
    <w:p w:rsidR="00F9524F" w:rsidRDefault="00F9524F">
      <w:pPr>
        <w:rPr>
          <w:rFonts w:ascii="Times New Roman" w:eastAsia="Times New Roman" w:hAnsi="Times New Roman" w:cs="Times New Roman"/>
          <w:sz w:val="20"/>
          <w:szCs w:val="20"/>
        </w:rPr>
      </w:pPr>
    </w:p>
    <w:p w:rsidR="00F9524F" w:rsidRDefault="00F9524F">
      <w:pPr>
        <w:rPr>
          <w:rFonts w:ascii="Times New Roman" w:eastAsia="Times New Roman" w:hAnsi="Times New Roman" w:cs="Times New Roman"/>
          <w:sz w:val="20"/>
          <w:szCs w:val="20"/>
        </w:rPr>
      </w:pPr>
    </w:p>
    <w:p w:rsidR="00F9524F" w:rsidRDefault="00F9524F">
      <w:pPr>
        <w:rPr>
          <w:rFonts w:ascii="Times New Roman" w:eastAsia="Times New Roman" w:hAnsi="Times New Roman" w:cs="Times New Roman"/>
          <w:sz w:val="20"/>
          <w:szCs w:val="20"/>
        </w:rPr>
      </w:pPr>
    </w:p>
    <w:p w:rsidR="00F9524F" w:rsidRDefault="009F0FAD" w:rsidP="009F0FAD">
      <w:pPr>
        <w:jc w:val="center"/>
        <w:rPr>
          <w:rFonts w:ascii="Times New Roman" w:eastAsia="Times New Roman" w:hAnsi="Times New Roman" w:cs="Times New Roman"/>
          <w:sz w:val="20"/>
          <w:szCs w:val="20"/>
        </w:rPr>
      </w:pPr>
      <w:r>
        <w:rPr>
          <w:noProof/>
        </w:rPr>
        <w:drawing>
          <wp:inline distT="0" distB="0" distL="0" distR="0" wp14:anchorId="4323CF2B" wp14:editId="4FCF8CC5">
            <wp:extent cx="2895600" cy="1214082"/>
            <wp:effectExtent l="0" t="0" r="0" b="5715"/>
            <wp:docPr id="3" name="Picture 3" descr="\\admin\users\baderp\Bader File\LCTI stuff\lcti-20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users\baderp\Bader File\LCTI stuff\lcti-2014-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6963" cy="1214654"/>
                    </a:xfrm>
                    <a:prstGeom prst="rect">
                      <a:avLst/>
                    </a:prstGeom>
                    <a:noFill/>
                    <a:ln>
                      <a:noFill/>
                    </a:ln>
                  </pic:spPr>
                </pic:pic>
              </a:graphicData>
            </a:graphic>
          </wp:inline>
        </w:drawing>
      </w:r>
    </w:p>
    <w:p w:rsidR="00F9524F" w:rsidRDefault="00F9524F">
      <w:pPr>
        <w:rPr>
          <w:rFonts w:ascii="Times New Roman" w:eastAsia="Times New Roman" w:hAnsi="Times New Roman" w:cs="Times New Roman"/>
          <w:sz w:val="20"/>
          <w:szCs w:val="20"/>
        </w:rPr>
      </w:pPr>
    </w:p>
    <w:p w:rsidR="00F9524F" w:rsidRDefault="00F9524F">
      <w:pPr>
        <w:rPr>
          <w:rFonts w:ascii="Times New Roman" w:eastAsia="Times New Roman" w:hAnsi="Times New Roman" w:cs="Times New Roman"/>
          <w:sz w:val="20"/>
          <w:szCs w:val="20"/>
        </w:rPr>
      </w:pPr>
    </w:p>
    <w:p w:rsidR="00F9524F" w:rsidRDefault="00F9524F">
      <w:pPr>
        <w:rPr>
          <w:rFonts w:ascii="Times New Roman" w:eastAsia="Times New Roman" w:hAnsi="Times New Roman" w:cs="Times New Roman"/>
          <w:sz w:val="20"/>
          <w:szCs w:val="20"/>
        </w:rPr>
      </w:pPr>
    </w:p>
    <w:p w:rsidR="00F9524F" w:rsidRDefault="00F9524F">
      <w:pPr>
        <w:rPr>
          <w:rFonts w:ascii="Times New Roman" w:eastAsia="Times New Roman" w:hAnsi="Times New Roman" w:cs="Times New Roman"/>
          <w:sz w:val="20"/>
          <w:szCs w:val="20"/>
        </w:rPr>
      </w:pPr>
    </w:p>
    <w:p w:rsidR="00F9524F" w:rsidRDefault="00F9524F">
      <w:pPr>
        <w:rPr>
          <w:rFonts w:ascii="Times New Roman" w:eastAsia="Times New Roman" w:hAnsi="Times New Roman" w:cs="Times New Roman"/>
          <w:sz w:val="20"/>
          <w:szCs w:val="20"/>
        </w:rPr>
      </w:pPr>
    </w:p>
    <w:p w:rsidR="00D675A5" w:rsidRPr="00E50D90" w:rsidRDefault="009F0FAD" w:rsidP="00D675A5">
      <w:pPr>
        <w:jc w:val="center"/>
        <w:rPr>
          <w:rFonts w:eastAsia="Times New Roman" w:cs="Arial"/>
          <w:b/>
        </w:rPr>
      </w:pPr>
      <w:r w:rsidRPr="00E50D90">
        <w:rPr>
          <w:rFonts w:eastAsia="Times New Roman" w:cs="Arial"/>
          <w:b/>
        </w:rPr>
        <w:lastRenderedPageBreak/>
        <w:t>Lehigh Career &amp; Technical Institute</w:t>
      </w:r>
    </w:p>
    <w:p w:rsidR="00FB4EE8" w:rsidRPr="00E50D90" w:rsidRDefault="00FB4EE8" w:rsidP="00D675A5">
      <w:pPr>
        <w:jc w:val="center"/>
        <w:rPr>
          <w:rFonts w:eastAsia="Times New Roman" w:cs="Arial"/>
          <w:b/>
        </w:rPr>
      </w:pPr>
      <w:r w:rsidRPr="00E50D90">
        <w:rPr>
          <w:rFonts w:eastAsia="Times New Roman" w:cs="Arial"/>
          <w:b/>
        </w:rPr>
        <w:t>(State Public School Building Authority)</w:t>
      </w:r>
    </w:p>
    <w:p w:rsidR="00D675A5" w:rsidRPr="00E50D90" w:rsidRDefault="00D675A5" w:rsidP="00D675A5">
      <w:pPr>
        <w:jc w:val="center"/>
        <w:rPr>
          <w:rFonts w:eastAsia="Times New Roman" w:cs="Arial"/>
          <w:b/>
        </w:rPr>
      </w:pPr>
      <w:r w:rsidRPr="00E50D90">
        <w:rPr>
          <w:rFonts w:eastAsia="Times New Roman" w:cs="Arial"/>
          <w:b/>
        </w:rPr>
        <w:t xml:space="preserve">Request for Proposal </w:t>
      </w:r>
    </w:p>
    <w:p w:rsidR="00D675A5" w:rsidRPr="00E50D90" w:rsidRDefault="00FB4EE8" w:rsidP="00D675A5">
      <w:pPr>
        <w:jc w:val="center"/>
        <w:rPr>
          <w:rFonts w:eastAsia="Times New Roman" w:cs="Arial"/>
          <w:b/>
        </w:rPr>
      </w:pPr>
      <w:r w:rsidRPr="00E50D90">
        <w:rPr>
          <w:rFonts w:eastAsia="Times New Roman" w:cs="Arial"/>
          <w:b/>
        </w:rPr>
        <w:t>Bond Coun</w:t>
      </w:r>
      <w:r w:rsidR="00026634" w:rsidRPr="00E50D90">
        <w:rPr>
          <w:rFonts w:eastAsia="Times New Roman" w:cs="Arial"/>
          <w:b/>
        </w:rPr>
        <w:t xml:space="preserve">sel </w:t>
      </w:r>
      <w:r w:rsidR="00D675A5" w:rsidRPr="00E50D90">
        <w:rPr>
          <w:rFonts w:eastAsia="Times New Roman" w:cs="Arial"/>
          <w:b/>
        </w:rPr>
        <w:t xml:space="preserve">Services </w:t>
      </w:r>
    </w:p>
    <w:p w:rsidR="00D675A5" w:rsidRPr="00E50D90" w:rsidRDefault="00E92DB3" w:rsidP="00D675A5">
      <w:pPr>
        <w:jc w:val="center"/>
        <w:rPr>
          <w:rFonts w:eastAsia="Times New Roman" w:cs="Arial"/>
          <w:b/>
        </w:rPr>
      </w:pPr>
      <w:r w:rsidRPr="00E50D90">
        <w:rPr>
          <w:rFonts w:eastAsia="Times New Roman" w:cs="Arial"/>
          <w:b/>
        </w:rPr>
        <w:t xml:space="preserve">MARCH </w:t>
      </w:r>
      <w:r w:rsidR="004877F3" w:rsidRPr="00E50D90">
        <w:rPr>
          <w:rFonts w:eastAsia="Times New Roman" w:cs="Arial"/>
          <w:b/>
        </w:rPr>
        <w:t>7</w:t>
      </w:r>
      <w:r w:rsidRPr="00E50D90">
        <w:rPr>
          <w:rFonts w:eastAsia="Times New Roman" w:cs="Arial"/>
          <w:b/>
        </w:rPr>
        <w:t>, 2016</w:t>
      </w:r>
    </w:p>
    <w:p w:rsidR="00D675A5" w:rsidRPr="00E50D90" w:rsidRDefault="00D675A5" w:rsidP="00D675A5">
      <w:pPr>
        <w:pStyle w:val="ListParagraph"/>
      </w:pPr>
      <w:r w:rsidRPr="00E50D90">
        <w:tab/>
      </w:r>
    </w:p>
    <w:p w:rsidR="000B729B" w:rsidRPr="00E50D90" w:rsidRDefault="00727D15" w:rsidP="000F33B5">
      <w:pPr>
        <w:pStyle w:val="ListParagraph"/>
        <w:numPr>
          <w:ilvl w:val="0"/>
          <w:numId w:val="5"/>
        </w:numPr>
        <w:tabs>
          <w:tab w:val="left" w:pos="1541"/>
        </w:tabs>
        <w:spacing w:before="55"/>
        <w:rPr>
          <w:b/>
          <w:u w:val="single"/>
        </w:rPr>
      </w:pPr>
      <w:r w:rsidRPr="00E50D90">
        <w:rPr>
          <w:b/>
          <w:u w:val="single"/>
        </w:rPr>
        <w:t>DESCRIPTION</w:t>
      </w:r>
      <w:r w:rsidR="005304F1" w:rsidRPr="00E50D90">
        <w:rPr>
          <w:b/>
          <w:u w:val="single"/>
        </w:rPr>
        <w:t xml:space="preserve"> OF SCOPE OF SERVICES</w:t>
      </w:r>
    </w:p>
    <w:p w:rsidR="000B729B" w:rsidRPr="00E50D90" w:rsidRDefault="000B729B">
      <w:pPr>
        <w:rPr>
          <w:rFonts w:eastAsia="Arial" w:cs="Arial"/>
          <w:b/>
          <w:bCs/>
        </w:rPr>
      </w:pPr>
    </w:p>
    <w:p w:rsidR="000B729B" w:rsidRPr="00E50D90" w:rsidRDefault="009F0FAD" w:rsidP="00FB4EE8">
      <w:pPr>
        <w:pStyle w:val="BodyText"/>
        <w:spacing w:before="106" w:line="322" w:lineRule="auto"/>
        <w:ind w:left="801" w:right="452" w:firstLine="7"/>
        <w:rPr>
          <w:rFonts w:asciiTheme="minorHAnsi" w:hAnsiTheme="minorHAnsi"/>
          <w:sz w:val="22"/>
          <w:szCs w:val="22"/>
        </w:rPr>
      </w:pPr>
      <w:r w:rsidRPr="00E50D90">
        <w:rPr>
          <w:rFonts w:asciiTheme="minorHAnsi" w:hAnsiTheme="minorHAnsi"/>
          <w:sz w:val="22"/>
          <w:szCs w:val="22"/>
        </w:rPr>
        <w:t>Lehigh Career &amp; Technical Institute</w:t>
      </w:r>
      <w:r w:rsidR="00E92DB3" w:rsidRPr="00E50D90">
        <w:rPr>
          <w:rFonts w:asciiTheme="minorHAnsi" w:hAnsiTheme="minorHAnsi"/>
          <w:sz w:val="22"/>
          <w:szCs w:val="22"/>
        </w:rPr>
        <w:t xml:space="preserve"> </w:t>
      </w:r>
      <w:r w:rsidR="004C6B80">
        <w:rPr>
          <w:rFonts w:asciiTheme="minorHAnsi" w:hAnsiTheme="minorHAnsi"/>
          <w:spacing w:val="29"/>
          <w:sz w:val="22"/>
          <w:szCs w:val="22"/>
        </w:rPr>
        <w:t xml:space="preserve">(the </w:t>
      </w:r>
      <w:r w:rsidRPr="00E50D90">
        <w:rPr>
          <w:rFonts w:asciiTheme="minorHAnsi" w:hAnsiTheme="minorHAnsi"/>
          <w:spacing w:val="29"/>
          <w:sz w:val="22"/>
          <w:szCs w:val="22"/>
        </w:rPr>
        <w:t>Institute</w:t>
      </w:r>
      <w:r w:rsidR="00FB4EE8" w:rsidRPr="00E50D90">
        <w:rPr>
          <w:rFonts w:asciiTheme="minorHAnsi" w:hAnsiTheme="minorHAnsi"/>
          <w:spacing w:val="29"/>
          <w:sz w:val="22"/>
          <w:szCs w:val="22"/>
        </w:rPr>
        <w:t xml:space="preserve">) </w:t>
      </w:r>
      <w:r w:rsidR="00727D15" w:rsidRPr="00E50D90">
        <w:rPr>
          <w:rFonts w:asciiTheme="minorHAnsi" w:hAnsiTheme="minorHAnsi"/>
          <w:spacing w:val="-10"/>
          <w:sz w:val="22"/>
          <w:szCs w:val="22"/>
        </w:rPr>
        <w:t>i</w:t>
      </w:r>
      <w:r w:rsidR="00727D15" w:rsidRPr="00E50D90">
        <w:rPr>
          <w:rFonts w:asciiTheme="minorHAnsi" w:hAnsiTheme="minorHAnsi"/>
          <w:spacing w:val="-19"/>
          <w:sz w:val="22"/>
          <w:szCs w:val="22"/>
        </w:rPr>
        <w:t>s</w:t>
      </w:r>
      <w:r w:rsidR="00727D15" w:rsidRPr="00E50D90">
        <w:rPr>
          <w:rFonts w:asciiTheme="minorHAnsi" w:hAnsiTheme="minorHAnsi"/>
          <w:spacing w:val="10"/>
          <w:sz w:val="22"/>
          <w:szCs w:val="22"/>
        </w:rPr>
        <w:t xml:space="preserve"> </w:t>
      </w:r>
      <w:r w:rsidR="00727D15" w:rsidRPr="00E50D90">
        <w:rPr>
          <w:rFonts w:asciiTheme="minorHAnsi" w:hAnsiTheme="minorHAnsi"/>
          <w:spacing w:val="-1"/>
          <w:sz w:val="22"/>
          <w:szCs w:val="22"/>
        </w:rPr>
        <w:t>soliciti</w:t>
      </w:r>
      <w:r w:rsidR="00727D15" w:rsidRPr="00E50D90">
        <w:rPr>
          <w:rFonts w:asciiTheme="minorHAnsi" w:hAnsiTheme="minorHAnsi"/>
          <w:spacing w:val="-2"/>
          <w:sz w:val="22"/>
          <w:szCs w:val="22"/>
        </w:rPr>
        <w:t>ng</w:t>
      </w:r>
      <w:r w:rsidR="00727D15" w:rsidRPr="00E50D90">
        <w:rPr>
          <w:rFonts w:asciiTheme="minorHAnsi" w:hAnsiTheme="minorHAnsi"/>
          <w:spacing w:val="13"/>
          <w:sz w:val="22"/>
          <w:szCs w:val="22"/>
        </w:rPr>
        <w:t xml:space="preserve"> </w:t>
      </w:r>
      <w:r w:rsidR="00727D15" w:rsidRPr="00E50D90">
        <w:rPr>
          <w:rFonts w:asciiTheme="minorHAnsi" w:hAnsiTheme="minorHAnsi"/>
          <w:sz w:val="22"/>
          <w:szCs w:val="22"/>
        </w:rPr>
        <w:t>proposals</w:t>
      </w:r>
      <w:r w:rsidR="00727D15" w:rsidRPr="00E50D90">
        <w:rPr>
          <w:rFonts w:asciiTheme="minorHAnsi" w:hAnsiTheme="minorHAnsi"/>
          <w:spacing w:val="2"/>
          <w:sz w:val="22"/>
          <w:szCs w:val="22"/>
        </w:rPr>
        <w:t xml:space="preserve"> </w:t>
      </w:r>
      <w:r w:rsidR="00727D15" w:rsidRPr="00E50D90">
        <w:rPr>
          <w:rFonts w:asciiTheme="minorHAnsi" w:hAnsiTheme="minorHAnsi"/>
          <w:sz w:val="22"/>
          <w:szCs w:val="22"/>
        </w:rPr>
        <w:t>for</w:t>
      </w:r>
      <w:r w:rsidR="00727D15" w:rsidRPr="00E50D90">
        <w:rPr>
          <w:rFonts w:asciiTheme="minorHAnsi" w:hAnsiTheme="minorHAnsi"/>
          <w:spacing w:val="25"/>
          <w:sz w:val="22"/>
          <w:szCs w:val="22"/>
        </w:rPr>
        <w:t xml:space="preserve"> </w:t>
      </w:r>
      <w:r w:rsidR="00FB4EE8" w:rsidRPr="00E50D90">
        <w:rPr>
          <w:rFonts w:asciiTheme="minorHAnsi" w:hAnsiTheme="minorHAnsi"/>
          <w:spacing w:val="1"/>
          <w:sz w:val="22"/>
          <w:szCs w:val="22"/>
        </w:rPr>
        <w:t>Bond Coun</w:t>
      </w:r>
      <w:r w:rsidR="00026634" w:rsidRPr="00E50D90">
        <w:rPr>
          <w:rFonts w:asciiTheme="minorHAnsi" w:hAnsiTheme="minorHAnsi"/>
          <w:spacing w:val="1"/>
          <w:sz w:val="22"/>
          <w:szCs w:val="22"/>
        </w:rPr>
        <w:t>sel</w:t>
      </w:r>
      <w:r w:rsidR="00FB4EE8" w:rsidRPr="00E50D90">
        <w:rPr>
          <w:rFonts w:asciiTheme="minorHAnsi" w:hAnsiTheme="minorHAnsi"/>
          <w:spacing w:val="1"/>
          <w:sz w:val="22"/>
          <w:szCs w:val="22"/>
        </w:rPr>
        <w:t xml:space="preserve"> </w:t>
      </w:r>
      <w:r w:rsidR="008C612C" w:rsidRPr="00E50D90">
        <w:rPr>
          <w:rFonts w:asciiTheme="minorHAnsi" w:hAnsiTheme="minorHAnsi"/>
          <w:spacing w:val="1"/>
          <w:sz w:val="22"/>
          <w:szCs w:val="22"/>
        </w:rPr>
        <w:t>S</w:t>
      </w:r>
      <w:r w:rsidR="00FB4EE8" w:rsidRPr="00E50D90">
        <w:rPr>
          <w:rFonts w:asciiTheme="minorHAnsi" w:hAnsiTheme="minorHAnsi"/>
          <w:spacing w:val="1"/>
          <w:sz w:val="22"/>
          <w:szCs w:val="22"/>
        </w:rPr>
        <w:t>ervices in connection</w:t>
      </w:r>
      <w:r w:rsidR="00D426C6">
        <w:rPr>
          <w:rFonts w:asciiTheme="minorHAnsi" w:hAnsiTheme="minorHAnsi"/>
          <w:spacing w:val="1"/>
          <w:sz w:val="22"/>
          <w:szCs w:val="22"/>
        </w:rPr>
        <w:t xml:space="preserve"> with a current refunding of its School Lease</w:t>
      </w:r>
      <w:r w:rsidR="00FB4EE8" w:rsidRPr="00E50D90">
        <w:rPr>
          <w:rFonts w:asciiTheme="minorHAnsi" w:hAnsiTheme="minorHAnsi"/>
          <w:spacing w:val="1"/>
          <w:sz w:val="22"/>
          <w:szCs w:val="22"/>
        </w:rPr>
        <w:t xml:space="preserve"> Revenue Bonds, Series of 20</w:t>
      </w:r>
      <w:r w:rsidRPr="00E50D90">
        <w:rPr>
          <w:rFonts w:asciiTheme="minorHAnsi" w:hAnsiTheme="minorHAnsi"/>
          <w:spacing w:val="1"/>
          <w:sz w:val="22"/>
          <w:szCs w:val="22"/>
        </w:rPr>
        <w:t>07</w:t>
      </w:r>
      <w:r w:rsidR="00FB4EE8" w:rsidRPr="00E50D90">
        <w:rPr>
          <w:rFonts w:asciiTheme="minorHAnsi" w:hAnsiTheme="minorHAnsi"/>
          <w:spacing w:val="1"/>
          <w:sz w:val="22"/>
          <w:szCs w:val="22"/>
        </w:rPr>
        <w:t xml:space="preserve">.  The </w:t>
      </w:r>
      <w:r w:rsidRPr="00E50D90">
        <w:rPr>
          <w:rFonts w:asciiTheme="minorHAnsi" w:hAnsiTheme="minorHAnsi"/>
          <w:spacing w:val="1"/>
          <w:sz w:val="22"/>
          <w:szCs w:val="22"/>
        </w:rPr>
        <w:t>Institute</w:t>
      </w:r>
      <w:r w:rsidR="00FB4EE8" w:rsidRPr="00E50D90">
        <w:rPr>
          <w:rFonts w:asciiTheme="minorHAnsi" w:hAnsiTheme="minorHAnsi"/>
          <w:spacing w:val="1"/>
          <w:sz w:val="22"/>
          <w:szCs w:val="22"/>
        </w:rPr>
        <w:t xml:space="preserve"> anticipates issuing approximately $</w:t>
      </w:r>
      <w:r w:rsidRPr="00E50D90">
        <w:rPr>
          <w:rFonts w:asciiTheme="minorHAnsi" w:hAnsiTheme="minorHAnsi"/>
          <w:spacing w:val="1"/>
          <w:sz w:val="22"/>
          <w:szCs w:val="22"/>
        </w:rPr>
        <w:t>40.0</w:t>
      </w:r>
      <w:r w:rsidR="00FB4EE8" w:rsidRPr="00E50D90">
        <w:rPr>
          <w:rFonts w:asciiTheme="minorHAnsi" w:hAnsiTheme="minorHAnsi"/>
          <w:spacing w:val="1"/>
          <w:sz w:val="22"/>
          <w:szCs w:val="22"/>
        </w:rPr>
        <w:t xml:space="preserve"> million of </w:t>
      </w:r>
      <w:r w:rsidR="00D426C6">
        <w:rPr>
          <w:rFonts w:asciiTheme="minorHAnsi" w:hAnsiTheme="minorHAnsi"/>
          <w:spacing w:val="1"/>
          <w:sz w:val="22"/>
          <w:szCs w:val="22"/>
        </w:rPr>
        <w:t>School Lease</w:t>
      </w:r>
      <w:r w:rsidRPr="00E50D90">
        <w:rPr>
          <w:rFonts w:asciiTheme="minorHAnsi" w:hAnsiTheme="minorHAnsi"/>
          <w:spacing w:val="1"/>
          <w:sz w:val="22"/>
          <w:szCs w:val="22"/>
        </w:rPr>
        <w:t xml:space="preserve"> Revenue Bonds, Series of 2017</w:t>
      </w:r>
      <w:r w:rsidR="00FB4EE8" w:rsidRPr="00E50D90">
        <w:rPr>
          <w:rFonts w:asciiTheme="minorHAnsi" w:hAnsiTheme="minorHAnsi"/>
          <w:spacing w:val="1"/>
          <w:sz w:val="22"/>
          <w:szCs w:val="22"/>
        </w:rPr>
        <w:t xml:space="preserve"> through the State Public School Building Authority</w:t>
      </w:r>
      <w:r w:rsidR="00161EC9">
        <w:rPr>
          <w:rFonts w:asciiTheme="minorHAnsi" w:hAnsiTheme="minorHAnsi"/>
          <w:spacing w:val="1"/>
          <w:sz w:val="22"/>
          <w:szCs w:val="22"/>
        </w:rPr>
        <w:t xml:space="preserve"> </w:t>
      </w:r>
      <w:r w:rsidR="00D426C6">
        <w:rPr>
          <w:rFonts w:asciiTheme="minorHAnsi" w:hAnsiTheme="minorHAnsi"/>
          <w:spacing w:val="1"/>
          <w:sz w:val="22"/>
          <w:szCs w:val="22"/>
        </w:rPr>
        <w:t>(SPSBA)</w:t>
      </w:r>
      <w:r w:rsidR="00FB4EE8" w:rsidRPr="00E50D90">
        <w:rPr>
          <w:rFonts w:asciiTheme="minorHAnsi" w:hAnsiTheme="minorHAnsi"/>
          <w:spacing w:val="1"/>
          <w:sz w:val="22"/>
          <w:szCs w:val="22"/>
        </w:rPr>
        <w:t xml:space="preserve">, as a conduit issuer, to refund the </w:t>
      </w:r>
      <w:r w:rsidRPr="00E50D90">
        <w:rPr>
          <w:rFonts w:asciiTheme="minorHAnsi" w:hAnsiTheme="minorHAnsi"/>
          <w:spacing w:val="1"/>
          <w:sz w:val="22"/>
          <w:szCs w:val="22"/>
        </w:rPr>
        <w:t>Institute</w:t>
      </w:r>
      <w:r w:rsidR="00FB4EE8" w:rsidRPr="00E50D90">
        <w:rPr>
          <w:rFonts w:asciiTheme="minorHAnsi" w:hAnsiTheme="minorHAnsi"/>
          <w:spacing w:val="1"/>
          <w:sz w:val="22"/>
          <w:szCs w:val="22"/>
        </w:rPr>
        <w:t xml:space="preserve">’s outstanding </w:t>
      </w:r>
      <w:r w:rsidR="00D426C6">
        <w:rPr>
          <w:rFonts w:asciiTheme="minorHAnsi" w:hAnsiTheme="minorHAnsi"/>
          <w:spacing w:val="1"/>
          <w:sz w:val="22"/>
          <w:szCs w:val="22"/>
        </w:rPr>
        <w:t xml:space="preserve">School Lease Revenue Bonds, </w:t>
      </w:r>
      <w:r w:rsidR="00FB4EE8" w:rsidRPr="00E50D90">
        <w:rPr>
          <w:rFonts w:asciiTheme="minorHAnsi" w:hAnsiTheme="minorHAnsi"/>
          <w:spacing w:val="1"/>
          <w:sz w:val="22"/>
          <w:szCs w:val="22"/>
        </w:rPr>
        <w:t xml:space="preserve">Series </w:t>
      </w:r>
      <w:r w:rsidR="00D426C6">
        <w:rPr>
          <w:rFonts w:asciiTheme="minorHAnsi" w:hAnsiTheme="minorHAnsi"/>
          <w:spacing w:val="1"/>
          <w:sz w:val="22"/>
          <w:szCs w:val="22"/>
        </w:rPr>
        <w:t xml:space="preserve">of </w:t>
      </w:r>
      <w:r w:rsidRPr="00E50D90">
        <w:rPr>
          <w:rFonts w:asciiTheme="minorHAnsi" w:hAnsiTheme="minorHAnsi"/>
          <w:spacing w:val="1"/>
          <w:sz w:val="22"/>
          <w:szCs w:val="22"/>
        </w:rPr>
        <w:t>2007</w:t>
      </w:r>
      <w:r w:rsidR="00D426C6">
        <w:rPr>
          <w:rFonts w:asciiTheme="minorHAnsi" w:hAnsiTheme="minorHAnsi"/>
          <w:spacing w:val="1"/>
          <w:sz w:val="22"/>
          <w:szCs w:val="22"/>
        </w:rPr>
        <w:t>.</w:t>
      </w:r>
    </w:p>
    <w:p w:rsidR="004527EA" w:rsidRPr="00E50D90" w:rsidRDefault="004527EA" w:rsidP="004527EA">
      <w:pPr>
        <w:pStyle w:val="BodyText"/>
        <w:rPr>
          <w:rFonts w:asciiTheme="minorHAnsi" w:hAnsiTheme="minorHAnsi"/>
          <w:sz w:val="22"/>
          <w:szCs w:val="22"/>
        </w:rPr>
      </w:pPr>
    </w:p>
    <w:p w:rsidR="004527EA" w:rsidRPr="00E50D90" w:rsidRDefault="004527EA" w:rsidP="004527EA">
      <w:pPr>
        <w:pStyle w:val="BodyText"/>
        <w:rPr>
          <w:rFonts w:asciiTheme="minorHAnsi" w:hAnsiTheme="minorHAnsi"/>
          <w:szCs w:val="22"/>
        </w:rPr>
      </w:pPr>
    </w:p>
    <w:p w:rsidR="004527EA" w:rsidRPr="00E50D90" w:rsidRDefault="004527EA" w:rsidP="004527EA">
      <w:pPr>
        <w:pStyle w:val="BodyText"/>
        <w:numPr>
          <w:ilvl w:val="0"/>
          <w:numId w:val="5"/>
        </w:numPr>
        <w:rPr>
          <w:rFonts w:asciiTheme="minorHAnsi" w:hAnsiTheme="minorHAnsi"/>
          <w:b/>
          <w:sz w:val="22"/>
          <w:szCs w:val="22"/>
          <w:u w:val="single"/>
        </w:rPr>
      </w:pPr>
      <w:r w:rsidRPr="00E50D90">
        <w:rPr>
          <w:rFonts w:asciiTheme="minorHAnsi" w:hAnsiTheme="minorHAnsi"/>
          <w:b/>
          <w:sz w:val="22"/>
          <w:szCs w:val="22"/>
          <w:u w:val="single"/>
        </w:rPr>
        <w:t>Instructions to Bidders</w:t>
      </w:r>
    </w:p>
    <w:p w:rsidR="004527EA" w:rsidRPr="00E50D90" w:rsidRDefault="004527EA">
      <w:pPr>
        <w:pStyle w:val="BodyText"/>
        <w:spacing w:line="311" w:lineRule="auto"/>
        <w:ind w:left="815" w:right="182" w:hanging="8"/>
        <w:rPr>
          <w:rFonts w:asciiTheme="minorHAnsi" w:hAnsiTheme="minorHAnsi"/>
          <w:sz w:val="22"/>
          <w:szCs w:val="22"/>
        </w:rPr>
      </w:pPr>
    </w:p>
    <w:p w:rsidR="004527EA" w:rsidRPr="00E50D90" w:rsidRDefault="00DF6F04">
      <w:pPr>
        <w:pStyle w:val="BodyText"/>
        <w:spacing w:line="311" w:lineRule="auto"/>
        <w:ind w:left="815" w:right="182" w:hanging="8"/>
        <w:rPr>
          <w:rFonts w:asciiTheme="minorHAnsi" w:hAnsiTheme="minorHAnsi"/>
          <w:sz w:val="22"/>
          <w:szCs w:val="22"/>
        </w:rPr>
      </w:pPr>
      <w:r w:rsidRPr="00E50D90">
        <w:rPr>
          <w:rFonts w:asciiTheme="minorHAnsi" w:hAnsiTheme="minorHAnsi"/>
          <w:b/>
          <w:sz w:val="22"/>
          <w:szCs w:val="22"/>
        </w:rPr>
        <w:t>Two (2) hard copies</w:t>
      </w:r>
      <w:r w:rsidRPr="00E50D90">
        <w:rPr>
          <w:rFonts w:asciiTheme="minorHAnsi" w:hAnsiTheme="minorHAnsi"/>
          <w:sz w:val="22"/>
          <w:szCs w:val="22"/>
        </w:rPr>
        <w:t xml:space="preserve"> of the </w:t>
      </w:r>
      <w:r w:rsidR="004527EA" w:rsidRPr="00E50D90">
        <w:rPr>
          <w:rFonts w:asciiTheme="minorHAnsi" w:hAnsiTheme="minorHAnsi"/>
          <w:sz w:val="22"/>
          <w:szCs w:val="22"/>
        </w:rPr>
        <w:t xml:space="preserve">proposals must be submitted in a Sealed Envelope clearly marked in the lower left corner </w:t>
      </w:r>
      <w:r w:rsidR="004527EA" w:rsidRPr="00E50D90">
        <w:rPr>
          <w:rFonts w:asciiTheme="minorHAnsi" w:hAnsiTheme="minorHAnsi"/>
          <w:b/>
          <w:sz w:val="22"/>
          <w:szCs w:val="22"/>
        </w:rPr>
        <w:t xml:space="preserve">RFP </w:t>
      </w:r>
      <w:r w:rsidR="00026634" w:rsidRPr="00E50D90">
        <w:rPr>
          <w:rFonts w:asciiTheme="minorHAnsi" w:hAnsiTheme="minorHAnsi"/>
          <w:b/>
          <w:sz w:val="22"/>
          <w:szCs w:val="22"/>
        </w:rPr>
        <w:t>Bond Counsel</w:t>
      </w:r>
      <w:r w:rsidR="004527EA" w:rsidRPr="00E50D90">
        <w:rPr>
          <w:rFonts w:asciiTheme="minorHAnsi" w:hAnsiTheme="minorHAnsi"/>
          <w:b/>
          <w:sz w:val="22"/>
          <w:szCs w:val="22"/>
        </w:rPr>
        <w:t xml:space="preserve"> Services</w:t>
      </w:r>
      <w:r w:rsidR="00A4344C" w:rsidRPr="00E50D90">
        <w:rPr>
          <w:rFonts w:asciiTheme="minorHAnsi" w:hAnsiTheme="minorHAnsi"/>
          <w:b/>
          <w:sz w:val="22"/>
          <w:szCs w:val="22"/>
        </w:rPr>
        <w:t xml:space="preserve"> and your Company Name</w:t>
      </w:r>
      <w:r w:rsidR="004527EA" w:rsidRPr="00E50D90">
        <w:rPr>
          <w:rFonts w:asciiTheme="minorHAnsi" w:hAnsiTheme="minorHAnsi"/>
          <w:sz w:val="22"/>
          <w:szCs w:val="22"/>
        </w:rPr>
        <w:t xml:space="preserve">.  </w:t>
      </w:r>
      <w:r w:rsidR="00FC50CC" w:rsidRPr="00E50D90">
        <w:rPr>
          <w:rFonts w:asciiTheme="minorHAnsi" w:hAnsiTheme="minorHAnsi"/>
          <w:sz w:val="22"/>
          <w:szCs w:val="22"/>
        </w:rPr>
        <w:t xml:space="preserve">All proposals </w:t>
      </w:r>
      <w:r w:rsidR="00170465" w:rsidRPr="00E50D90">
        <w:rPr>
          <w:rFonts w:asciiTheme="minorHAnsi" w:hAnsiTheme="minorHAnsi"/>
          <w:sz w:val="22"/>
          <w:szCs w:val="22"/>
        </w:rPr>
        <w:t>should be addressed to the following:</w:t>
      </w:r>
    </w:p>
    <w:p w:rsidR="00DF6F04" w:rsidRPr="00E50D90" w:rsidRDefault="00DF6F04">
      <w:pPr>
        <w:pStyle w:val="BodyText"/>
        <w:spacing w:line="311" w:lineRule="auto"/>
        <w:ind w:left="815" w:right="182" w:hanging="8"/>
        <w:rPr>
          <w:rFonts w:asciiTheme="minorHAnsi" w:hAnsiTheme="minorHAnsi"/>
          <w:sz w:val="22"/>
          <w:szCs w:val="22"/>
        </w:rPr>
      </w:pPr>
    </w:p>
    <w:p w:rsidR="00170465" w:rsidRPr="00E50D90" w:rsidRDefault="009F0FAD" w:rsidP="00E92DB3">
      <w:pPr>
        <w:pStyle w:val="BodyText"/>
        <w:spacing w:line="311" w:lineRule="auto"/>
        <w:ind w:left="815" w:right="182" w:hanging="8"/>
        <w:jc w:val="center"/>
        <w:rPr>
          <w:rFonts w:asciiTheme="minorHAnsi" w:hAnsiTheme="minorHAnsi"/>
          <w:sz w:val="22"/>
          <w:szCs w:val="22"/>
        </w:rPr>
      </w:pPr>
      <w:r w:rsidRPr="00E50D90">
        <w:rPr>
          <w:rFonts w:asciiTheme="minorHAnsi" w:hAnsiTheme="minorHAnsi"/>
          <w:sz w:val="22"/>
          <w:szCs w:val="22"/>
        </w:rPr>
        <w:t>Lehigh Career &amp; Technical Institute</w:t>
      </w:r>
      <w:r w:rsidR="00170465" w:rsidRPr="00E50D90">
        <w:rPr>
          <w:rFonts w:asciiTheme="minorHAnsi" w:hAnsiTheme="minorHAnsi"/>
          <w:sz w:val="22"/>
          <w:szCs w:val="22"/>
        </w:rPr>
        <w:t xml:space="preserve">– </w:t>
      </w:r>
      <w:r w:rsidRPr="00E50D90">
        <w:rPr>
          <w:rFonts w:asciiTheme="minorHAnsi" w:hAnsiTheme="minorHAnsi"/>
          <w:sz w:val="22"/>
          <w:szCs w:val="22"/>
        </w:rPr>
        <w:t>Business Office</w:t>
      </w:r>
    </w:p>
    <w:p w:rsidR="00170465" w:rsidRPr="00E50D90" w:rsidRDefault="00170465" w:rsidP="00E92DB3">
      <w:pPr>
        <w:pStyle w:val="BodyText"/>
        <w:spacing w:line="311" w:lineRule="auto"/>
        <w:ind w:left="815" w:right="182" w:hanging="8"/>
        <w:jc w:val="center"/>
        <w:rPr>
          <w:rFonts w:asciiTheme="minorHAnsi" w:hAnsiTheme="minorHAnsi"/>
          <w:sz w:val="22"/>
          <w:szCs w:val="22"/>
        </w:rPr>
      </w:pPr>
      <w:r w:rsidRPr="00E50D90">
        <w:rPr>
          <w:rFonts w:asciiTheme="minorHAnsi" w:hAnsiTheme="minorHAnsi"/>
          <w:sz w:val="22"/>
          <w:szCs w:val="22"/>
        </w:rPr>
        <w:t xml:space="preserve">Attn:  </w:t>
      </w:r>
      <w:r w:rsidR="009F0FAD" w:rsidRPr="00E50D90">
        <w:rPr>
          <w:rFonts w:asciiTheme="minorHAnsi" w:hAnsiTheme="minorHAnsi"/>
          <w:sz w:val="22"/>
          <w:szCs w:val="22"/>
        </w:rPr>
        <w:t>Patricia T. Bader</w:t>
      </w:r>
      <w:r w:rsidR="00E92DB3" w:rsidRPr="00E50D90">
        <w:rPr>
          <w:rFonts w:asciiTheme="minorHAnsi" w:hAnsiTheme="minorHAnsi"/>
          <w:sz w:val="22"/>
          <w:szCs w:val="22"/>
        </w:rPr>
        <w:t>, PRSBA</w:t>
      </w:r>
    </w:p>
    <w:p w:rsidR="00170465" w:rsidRPr="00E50D90" w:rsidRDefault="009F0FAD" w:rsidP="00E92DB3">
      <w:pPr>
        <w:pStyle w:val="BodyText"/>
        <w:spacing w:line="311" w:lineRule="auto"/>
        <w:ind w:left="815" w:right="182" w:hanging="8"/>
        <w:jc w:val="center"/>
        <w:rPr>
          <w:rFonts w:asciiTheme="minorHAnsi" w:hAnsiTheme="minorHAnsi"/>
          <w:sz w:val="22"/>
          <w:szCs w:val="22"/>
        </w:rPr>
      </w:pPr>
      <w:r w:rsidRPr="00E50D90">
        <w:rPr>
          <w:rFonts w:asciiTheme="minorHAnsi" w:hAnsiTheme="minorHAnsi"/>
          <w:sz w:val="22"/>
          <w:szCs w:val="22"/>
        </w:rPr>
        <w:t>4500 Education Park Drive</w:t>
      </w:r>
    </w:p>
    <w:p w:rsidR="00170465" w:rsidRPr="00E50D90" w:rsidRDefault="009F0FAD" w:rsidP="00E92DB3">
      <w:pPr>
        <w:pStyle w:val="BodyText"/>
        <w:spacing w:line="311" w:lineRule="auto"/>
        <w:ind w:left="815" w:right="182" w:hanging="8"/>
        <w:jc w:val="center"/>
        <w:rPr>
          <w:rFonts w:asciiTheme="minorHAnsi" w:hAnsiTheme="minorHAnsi"/>
          <w:sz w:val="22"/>
          <w:szCs w:val="22"/>
        </w:rPr>
      </w:pPr>
      <w:r w:rsidRPr="00E50D90">
        <w:rPr>
          <w:rFonts w:asciiTheme="minorHAnsi" w:hAnsiTheme="minorHAnsi"/>
          <w:sz w:val="22"/>
          <w:szCs w:val="22"/>
        </w:rPr>
        <w:t>Schnecksville</w:t>
      </w:r>
      <w:r w:rsidR="009D115D" w:rsidRPr="00E50D90">
        <w:rPr>
          <w:rFonts w:asciiTheme="minorHAnsi" w:hAnsiTheme="minorHAnsi"/>
          <w:sz w:val="22"/>
          <w:szCs w:val="22"/>
        </w:rPr>
        <w:t xml:space="preserve">, PA </w:t>
      </w:r>
      <w:r w:rsidRPr="00E50D90">
        <w:rPr>
          <w:rFonts w:asciiTheme="minorHAnsi" w:hAnsiTheme="minorHAnsi"/>
          <w:sz w:val="22"/>
          <w:szCs w:val="22"/>
        </w:rPr>
        <w:t>18078</w:t>
      </w:r>
    </w:p>
    <w:p w:rsidR="00DF6F04" w:rsidRPr="00E50D90" w:rsidRDefault="00DF6F04" w:rsidP="00E92DB3">
      <w:pPr>
        <w:pStyle w:val="BodyText"/>
        <w:spacing w:line="311" w:lineRule="auto"/>
        <w:ind w:left="815" w:right="182" w:hanging="8"/>
        <w:jc w:val="center"/>
        <w:rPr>
          <w:rFonts w:asciiTheme="minorHAnsi" w:hAnsiTheme="minorHAnsi"/>
          <w:sz w:val="22"/>
          <w:szCs w:val="22"/>
        </w:rPr>
      </w:pPr>
    </w:p>
    <w:p w:rsidR="00DF6F04" w:rsidRPr="00E50D90" w:rsidRDefault="00DF6F04" w:rsidP="00DF6F04">
      <w:pPr>
        <w:pStyle w:val="BodyText"/>
        <w:spacing w:line="311" w:lineRule="auto"/>
        <w:ind w:left="815" w:right="182" w:hanging="8"/>
        <w:rPr>
          <w:rFonts w:asciiTheme="minorHAnsi" w:hAnsiTheme="minorHAnsi"/>
          <w:sz w:val="22"/>
          <w:szCs w:val="22"/>
        </w:rPr>
      </w:pPr>
      <w:r w:rsidRPr="00E50D90">
        <w:rPr>
          <w:rFonts w:asciiTheme="minorHAnsi" w:hAnsiTheme="minorHAnsi"/>
          <w:b/>
          <w:sz w:val="22"/>
          <w:szCs w:val="22"/>
        </w:rPr>
        <w:t>One (1) electronic copy</w:t>
      </w:r>
      <w:r w:rsidRPr="00E50D90">
        <w:rPr>
          <w:rFonts w:asciiTheme="minorHAnsi" w:hAnsiTheme="minorHAnsi"/>
          <w:sz w:val="22"/>
          <w:szCs w:val="22"/>
        </w:rPr>
        <w:t xml:space="preserve"> of your proposal should be emailed to Patricia T. Bader at </w:t>
      </w:r>
      <w:hyperlink r:id="rId10" w:history="1">
        <w:r w:rsidRPr="00E50D90">
          <w:rPr>
            <w:rStyle w:val="Hyperlink"/>
            <w:rFonts w:asciiTheme="minorHAnsi" w:hAnsiTheme="minorHAnsi"/>
            <w:color w:val="auto"/>
            <w:sz w:val="22"/>
            <w:szCs w:val="22"/>
            <w:u w:val="none"/>
          </w:rPr>
          <w:t>baderp@lcti.org</w:t>
        </w:r>
      </w:hyperlink>
      <w:r w:rsidRPr="00E50D90">
        <w:rPr>
          <w:rFonts w:asciiTheme="minorHAnsi" w:hAnsiTheme="minorHAnsi"/>
          <w:sz w:val="22"/>
          <w:szCs w:val="22"/>
        </w:rPr>
        <w:t xml:space="preserve"> and also received by the due date.  </w:t>
      </w:r>
    </w:p>
    <w:p w:rsidR="00170465" w:rsidRPr="00E50D90" w:rsidRDefault="00170465">
      <w:pPr>
        <w:pStyle w:val="BodyText"/>
        <w:spacing w:line="311" w:lineRule="auto"/>
        <w:ind w:left="815" w:right="182" w:hanging="8"/>
        <w:rPr>
          <w:rFonts w:asciiTheme="minorHAnsi" w:hAnsiTheme="minorHAnsi"/>
          <w:szCs w:val="22"/>
        </w:rPr>
      </w:pPr>
    </w:p>
    <w:p w:rsidR="00170465" w:rsidRPr="00E50D90" w:rsidRDefault="00170465">
      <w:pPr>
        <w:pStyle w:val="BodyText"/>
        <w:spacing w:line="311" w:lineRule="auto"/>
        <w:ind w:left="815" w:right="182" w:hanging="8"/>
        <w:rPr>
          <w:rFonts w:asciiTheme="minorHAnsi" w:hAnsiTheme="minorHAnsi"/>
          <w:b/>
          <w:sz w:val="22"/>
          <w:szCs w:val="22"/>
        </w:rPr>
      </w:pPr>
      <w:r w:rsidRPr="00E50D90">
        <w:rPr>
          <w:rFonts w:asciiTheme="minorHAnsi" w:hAnsiTheme="minorHAnsi"/>
          <w:sz w:val="22"/>
          <w:szCs w:val="22"/>
        </w:rPr>
        <w:t xml:space="preserve">All proposals must be received in the </w:t>
      </w:r>
      <w:r w:rsidR="00E92DB3" w:rsidRPr="00E50D90">
        <w:rPr>
          <w:rFonts w:asciiTheme="minorHAnsi" w:hAnsiTheme="minorHAnsi"/>
          <w:sz w:val="22"/>
          <w:szCs w:val="22"/>
        </w:rPr>
        <w:t>Business Office</w:t>
      </w:r>
      <w:r w:rsidRPr="00E50D90">
        <w:rPr>
          <w:rFonts w:asciiTheme="minorHAnsi" w:hAnsiTheme="minorHAnsi"/>
          <w:sz w:val="22"/>
          <w:szCs w:val="22"/>
        </w:rPr>
        <w:t xml:space="preserve"> no later than 2:00 PM, </w:t>
      </w:r>
      <w:r w:rsidR="00986131" w:rsidRPr="00E50D90">
        <w:rPr>
          <w:rFonts w:asciiTheme="minorHAnsi" w:hAnsiTheme="minorHAnsi"/>
          <w:sz w:val="22"/>
          <w:szCs w:val="22"/>
        </w:rPr>
        <w:t>Local P</w:t>
      </w:r>
      <w:r w:rsidRPr="00E50D90">
        <w:rPr>
          <w:rFonts w:asciiTheme="minorHAnsi" w:hAnsiTheme="minorHAnsi"/>
          <w:sz w:val="22"/>
          <w:szCs w:val="22"/>
        </w:rPr>
        <w:t xml:space="preserve">revailing </w:t>
      </w:r>
      <w:r w:rsidR="00986131" w:rsidRPr="00E50D90">
        <w:rPr>
          <w:rFonts w:asciiTheme="minorHAnsi" w:hAnsiTheme="minorHAnsi"/>
          <w:sz w:val="22"/>
          <w:szCs w:val="22"/>
        </w:rPr>
        <w:t>T</w:t>
      </w:r>
      <w:r w:rsidRPr="00E50D90">
        <w:rPr>
          <w:rFonts w:asciiTheme="minorHAnsi" w:hAnsiTheme="minorHAnsi"/>
          <w:sz w:val="22"/>
          <w:szCs w:val="22"/>
        </w:rPr>
        <w:t>ime,</w:t>
      </w:r>
      <w:r w:rsidRPr="00E50D90">
        <w:rPr>
          <w:rFonts w:asciiTheme="minorHAnsi" w:hAnsiTheme="minorHAnsi"/>
          <w:b/>
          <w:sz w:val="22"/>
          <w:szCs w:val="22"/>
        </w:rPr>
        <w:t xml:space="preserve"> </w:t>
      </w:r>
      <w:r w:rsidR="000A37D4">
        <w:rPr>
          <w:rFonts w:asciiTheme="minorHAnsi" w:hAnsiTheme="minorHAnsi"/>
          <w:b/>
          <w:sz w:val="28"/>
          <w:szCs w:val="22"/>
        </w:rPr>
        <w:t>Wednesday</w:t>
      </w:r>
      <w:r w:rsidR="0093431F" w:rsidRPr="00E50D90">
        <w:rPr>
          <w:rFonts w:asciiTheme="minorHAnsi" w:hAnsiTheme="minorHAnsi"/>
          <w:b/>
          <w:sz w:val="28"/>
          <w:szCs w:val="22"/>
        </w:rPr>
        <w:t>,</w:t>
      </w:r>
      <w:r w:rsidR="000A37D4">
        <w:rPr>
          <w:rFonts w:asciiTheme="minorHAnsi" w:hAnsiTheme="minorHAnsi"/>
          <w:b/>
          <w:sz w:val="28"/>
          <w:szCs w:val="22"/>
        </w:rPr>
        <w:t xml:space="preserve"> March 23,</w:t>
      </w:r>
      <w:r w:rsidR="0093431F" w:rsidRPr="00E50D90">
        <w:rPr>
          <w:rFonts w:asciiTheme="minorHAnsi" w:hAnsiTheme="minorHAnsi"/>
          <w:b/>
          <w:sz w:val="28"/>
          <w:szCs w:val="22"/>
        </w:rPr>
        <w:t xml:space="preserve"> 2016</w:t>
      </w:r>
      <w:r w:rsidRPr="00E50D90">
        <w:rPr>
          <w:rFonts w:asciiTheme="minorHAnsi" w:hAnsiTheme="minorHAnsi"/>
          <w:b/>
          <w:sz w:val="22"/>
          <w:szCs w:val="22"/>
        </w:rPr>
        <w:t>.</w:t>
      </w:r>
      <w:r w:rsidR="00622B41" w:rsidRPr="00E50D90">
        <w:rPr>
          <w:rFonts w:asciiTheme="minorHAnsi" w:hAnsiTheme="minorHAnsi"/>
          <w:b/>
          <w:sz w:val="22"/>
          <w:szCs w:val="22"/>
        </w:rPr>
        <w:t xml:space="preserve">  </w:t>
      </w:r>
    </w:p>
    <w:p w:rsidR="005304F1" w:rsidRPr="00E50D90" w:rsidRDefault="005304F1">
      <w:pPr>
        <w:pStyle w:val="BodyText"/>
        <w:spacing w:line="311" w:lineRule="auto"/>
        <w:ind w:left="815" w:right="182" w:hanging="8"/>
        <w:rPr>
          <w:rFonts w:asciiTheme="minorHAnsi" w:hAnsiTheme="minorHAnsi"/>
          <w:sz w:val="22"/>
          <w:szCs w:val="22"/>
        </w:rPr>
      </w:pPr>
    </w:p>
    <w:p w:rsidR="00170465" w:rsidRPr="00E50D90" w:rsidRDefault="00170465">
      <w:pPr>
        <w:pStyle w:val="BodyText"/>
        <w:spacing w:line="311" w:lineRule="auto"/>
        <w:ind w:left="815" w:right="182" w:hanging="8"/>
        <w:rPr>
          <w:rFonts w:asciiTheme="minorHAnsi" w:hAnsiTheme="minorHAnsi"/>
          <w:sz w:val="22"/>
          <w:szCs w:val="22"/>
        </w:rPr>
      </w:pPr>
      <w:r w:rsidRPr="00E50D90">
        <w:rPr>
          <w:rFonts w:asciiTheme="minorHAnsi" w:hAnsiTheme="minorHAnsi"/>
          <w:sz w:val="22"/>
          <w:szCs w:val="22"/>
        </w:rPr>
        <w:t xml:space="preserve">NOTE:  NO </w:t>
      </w:r>
      <w:r w:rsidR="0093431F" w:rsidRPr="00E50D90">
        <w:rPr>
          <w:rFonts w:asciiTheme="minorHAnsi" w:hAnsiTheme="minorHAnsi"/>
          <w:sz w:val="22"/>
          <w:szCs w:val="22"/>
        </w:rPr>
        <w:t>FAX</w:t>
      </w:r>
      <w:r w:rsidRPr="00E50D90">
        <w:rPr>
          <w:rFonts w:asciiTheme="minorHAnsi" w:hAnsiTheme="minorHAnsi"/>
          <w:sz w:val="22"/>
          <w:szCs w:val="22"/>
        </w:rPr>
        <w:t xml:space="preserve"> </w:t>
      </w:r>
      <w:r w:rsidR="002932C4" w:rsidRPr="00E50D90">
        <w:rPr>
          <w:rFonts w:asciiTheme="minorHAnsi" w:hAnsiTheme="minorHAnsi"/>
          <w:sz w:val="22"/>
          <w:szCs w:val="22"/>
        </w:rPr>
        <w:t xml:space="preserve">COPY </w:t>
      </w:r>
      <w:r w:rsidRPr="00E50D90">
        <w:rPr>
          <w:rFonts w:asciiTheme="minorHAnsi" w:hAnsiTheme="minorHAnsi"/>
          <w:sz w:val="22"/>
          <w:szCs w:val="22"/>
        </w:rPr>
        <w:t>WILL BE ACCEPTED.  PROPOSALS RECEIVED AFTER THE BID DUE TIME LISTED ABOVE WILL NOT BE CONSIDERED AND RETURNED TO THE PROPOSER.</w:t>
      </w:r>
    </w:p>
    <w:p w:rsidR="00170465" w:rsidRPr="00E50D90" w:rsidRDefault="00170465">
      <w:pPr>
        <w:pStyle w:val="BodyText"/>
        <w:spacing w:line="311" w:lineRule="auto"/>
        <w:ind w:left="815" w:right="182" w:hanging="8"/>
        <w:rPr>
          <w:rFonts w:asciiTheme="minorHAnsi" w:hAnsiTheme="minorHAnsi"/>
          <w:sz w:val="14"/>
          <w:szCs w:val="22"/>
        </w:rPr>
      </w:pPr>
    </w:p>
    <w:p w:rsidR="00E92DB3" w:rsidRPr="00E50D90" w:rsidRDefault="00170465">
      <w:pPr>
        <w:pStyle w:val="BodyText"/>
        <w:spacing w:line="311" w:lineRule="auto"/>
        <w:ind w:left="815" w:right="182" w:hanging="8"/>
        <w:rPr>
          <w:rFonts w:asciiTheme="minorHAnsi" w:hAnsiTheme="minorHAnsi"/>
          <w:sz w:val="22"/>
          <w:szCs w:val="22"/>
        </w:rPr>
      </w:pPr>
      <w:r w:rsidRPr="00E50D90">
        <w:rPr>
          <w:rFonts w:asciiTheme="minorHAnsi" w:hAnsiTheme="minorHAnsi"/>
          <w:sz w:val="22"/>
          <w:szCs w:val="22"/>
        </w:rPr>
        <w:t xml:space="preserve">Questions concerning the submission of your proposal </w:t>
      </w:r>
      <w:r w:rsidR="00E92DB3" w:rsidRPr="00E50D90">
        <w:rPr>
          <w:rFonts w:asciiTheme="minorHAnsi" w:hAnsiTheme="minorHAnsi"/>
          <w:sz w:val="22"/>
          <w:szCs w:val="22"/>
        </w:rPr>
        <w:t xml:space="preserve">or concerning the services to be rendered under this RFP </w:t>
      </w:r>
      <w:r w:rsidRPr="00E50D90">
        <w:rPr>
          <w:rFonts w:asciiTheme="minorHAnsi" w:hAnsiTheme="minorHAnsi"/>
          <w:sz w:val="22"/>
          <w:szCs w:val="22"/>
        </w:rPr>
        <w:t>should be addressed</w:t>
      </w:r>
      <w:r w:rsidR="008E0E4E" w:rsidRPr="00E50D90">
        <w:rPr>
          <w:rFonts w:asciiTheme="minorHAnsi" w:hAnsiTheme="minorHAnsi"/>
          <w:sz w:val="22"/>
          <w:szCs w:val="22"/>
        </w:rPr>
        <w:t xml:space="preserve"> in writing </w:t>
      </w:r>
      <w:r w:rsidRPr="00E50D90">
        <w:rPr>
          <w:rFonts w:asciiTheme="minorHAnsi" w:hAnsiTheme="minorHAnsi"/>
          <w:sz w:val="22"/>
          <w:szCs w:val="22"/>
        </w:rPr>
        <w:t xml:space="preserve">to </w:t>
      </w:r>
      <w:r w:rsidR="009F0FAD" w:rsidRPr="00E50D90">
        <w:rPr>
          <w:rFonts w:asciiTheme="minorHAnsi" w:hAnsiTheme="minorHAnsi"/>
          <w:sz w:val="22"/>
          <w:szCs w:val="22"/>
        </w:rPr>
        <w:t>Patricia T. Bader at baderp@lcti.org</w:t>
      </w:r>
      <w:r w:rsidRPr="00E50D90">
        <w:rPr>
          <w:rFonts w:asciiTheme="minorHAnsi" w:hAnsiTheme="minorHAnsi"/>
          <w:sz w:val="22"/>
          <w:szCs w:val="22"/>
        </w:rPr>
        <w:t xml:space="preserve">.  </w:t>
      </w:r>
    </w:p>
    <w:p w:rsidR="002104B8" w:rsidRPr="00E50D90" w:rsidRDefault="002104B8">
      <w:pPr>
        <w:pStyle w:val="BodyText"/>
        <w:spacing w:line="311" w:lineRule="auto"/>
        <w:ind w:left="815" w:right="182" w:hanging="8"/>
        <w:rPr>
          <w:rFonts w:asciiTheme="minorHAnsi" w:hAnsiTheme="minorHAnsi"/>
          <w:sz w:val="16"/>
          <w:szCs w:val="22"/>
        </w:rPr>
      </w:pPr>
    </w:p>
    <w:p w:rsidR="005B15C0" w:rsidRPr="00E50D90" w:rsidRDefault="005B15C0" w:rsidP="005B15C0">
      <w:pPr>
        <w:pStyle w:val="ListParagraph"/>
        <w:numPr>
          <w:ilvl w:val="0"/>
          <w:numId w:val="5"/>
        </w:numPr>
        <w:rPr>
          <w:rFonts w:eastAsia="Arial" w:cs="Arial"/>
          <w:b/>
          <w:u w:val="single"/>
        </w:rPr>
      </w:pPr>
      <w:r w:rsidRPr="00E50D90">
        <w:rPr>
          <w:rFonts w:cs="Arial"/>
          <w:b/>
          <w:w w:val="95"/>
          <w:u w:val="single"/>
        </w:rPr>
        <w:lastRenderedPageBreak/>
        <w:t xml:space="preserve">PROPOSAL </w:t>
      </w:r>
      <w:r w:rsidRPr="00E50D90">
        <w:rPr>
          <w:rFonts w:cs="Arial"/>
          <w:b/>
          <w:spacing w:val="27"/>
          <w:w w:val="95"/>
          <w:u w:val="single"/>
        </w:rPr>
        <w:t xml:space="preserve"> </w:t>
      </w:r>
      <w:r w:rsidRPr="00E50D90">
        <w:rPr>
          <w:rFonts w:cs="Arial"/>
          <w:b/>
          <w:w w:val="95"/>
          <w:u w:val="single"/>
        </w:rPr>
        <w:t>REQUIREMENTS</w:t>
      </w:r>
    </w:p>
    <w:p w:rsidR="005B15C0" w:rsidRPr="00E50D90" w:rsidRDefault="005B15C0" w:rsidP="005B15C0">
      <w:pPr>
        <w:pStyle w:val="ListParagraph"/>
      </w:pPr>
    </w:p>
    <w:p w:rsidR="005B15C0" w:rsidRPr="00E50D90" w:rsidRDefault="005B15C0" w:rsidP="005B15C0">
      <w:pPr>
        <w:pStyle w:val="BodyText"/>
        <w:ind w:left="808"/>
        <w:rPr>
          <w:rFonts w:asciiTheme="minorHAnsi" w:hAnsiTheme="minorHAnsi"/>
          <w:sz w:val="22"/>
          <w:szCs w:val="22"/>
        </w:rPr>
      </w:pPr>
      <w:r w:rsidRPr="00E50D90">
        <w:rPr>
          <w:rFonts w:asciiTheme="minorHAnsi" w:hAnsiTheme="minorHAnsi"/>
          <w:sz w:val="22"/>
          <w:szCs w:val="22"/>
        </w:rPr>
        <w:t>Your proposal must contain the following information in approximately the following format:</w:t>
      </w:r>
    </w:p>
    <w:p w:rsidR="005B15C0" w:rsidRPr="00E50D90" w:rsidRDefault="005B15C0" w:rsidP="005B15C0">
      <w:pPr>
        <w:pStyle w:val="ListParagraph"/>
      </w:pPr>
    </w:p>
    <w:p w:rsidR="00D426C6" w:rsidRDefault="00D426C6" w:rsidP="005B15C0">
      <w:pPr>
        <w:pStyle w:val="BodyText"/>
        <w:numPr>
          <w:ilvl w:val="1"/>
          <w:numId w:val="4"/>
        </w:numPr>
        <w:tabs>
          <w:tab w:val="left" w:pos="1915"/>
        </w:tabs>
        <w:spacing w:line="292" w:lineRule="auto"/>
        <w:ind w:right="441" w:firstLine="15"/>
        <w:jc w:val="both"/>
        <w:rPr>
          <w:rFonts w:asciiTheme="minorHAnsi" w:hAnsiTheme="minorHAnsi"/>
          <w:sz w:val="22"/>
          <w:szCs w:val="22"/>
        </w:rPr>
      </w:pPr>
      <w:r w:rsidRPr="00D426C6">
        <w:rPr>
          <w:rFonts w:asciiTheme="minorHAnsi" w:hAnsiTheme="minorHAnsi"/>
          <w:b/>
          <w:sz w:val="22"/>
          <w:szCs w:val="22"/>
        </w:rPr>
        <w:t xml:space="preserve">Confirmation of Office of General Counsel </w:t>
      </w:r>
      <w:r>
        <w:rPr>
          <w:rFonts w:asciiTheme="minorHAnsi" w:hAnsiTheme="minorHAnsi"/>
          <w:b/>
          <w:sz w:val="22"/>
          <w:szCs w:val="22"/>
        </w:rPr>
        <w:t xml:space="preserve">(OGC) </w:t>
      </w:r>
      <w:r w:rsidRPr="00D426C6">
        <w:rPr>
          <w:rFonts w:asciiTheme="minorHAnsi" w:hAnsiTheme="minorHAnsi"/>
          <w:b/>
          <w:sz w:val="22"/>
          <w:szCs w:val="22"/>
        </w:rPr>
        <w:t>Bond Counsel Pool</w:t>
      </w:r>
      <w:r>
        <w:rPr>
          <w:rFonts w:asciiTheme="minorHAnsi" w:hAnsiTheme="minorHAnsi"/>
          <w:sz w:val="22"/>
          <w:szCs w:val="22"/>
        </w:rPr>
        <w:t>: Please provide a written statement confirming your firm is prequalified in the OGC Bond Counsel Pool for SPSBA debt issues.</w:t>
      </w:r>
    </w:p>
    <w:p w:rsidR="00D426C6" w:rsidRPr="00D426C6" w:rsidRDefault="00D426C6" w:rsidP="00D426C6">
      <w:pPr>
        <w:pStyle w:val="BodyText"/>
        <w:tabs>
          <w:tab w:val="left" w:pos="1915"/>
        </w:tabs>
        <w:spacing w:line="292" w:lineRule="auto"/>
        <w:ind w:left="1548" w:right="441"/>
        <w:jc w:val="both"/>
        <w:rPr>
          <w:rFonts w:asciiTheme="minorHAnsi" w:hAnsiTheme="minorHAnsi"/>
          <w:sz w:val="22"/>
          <w:szCs w:val="22"/>
        </w:rPr>
      </w:pPr>
    </w:p>
    <w:p w:rsidR="005B15C0" w:rsidRPr="00E50D90" w:rsidRDefault="005B15C0" w:rsidP="005B15C0">
      <w:pPr>
        <w:pStyle w:val="BodyText"/>
        <w:numPr>
          <w:ilvl w:val="1"/>
          <w:numId w:val="4"/>
        </w:numPr>
        <w:tabs>
          <w:tab w:val="left" w:pos="1915"/>
        </w:tabs>
        <w:spacing w:line="292" w:lineRule="auto"/>
        <w:ind w:right="441" w:firstLine="15"/>
        <w:jc w:val="both"/>
        <w:rPr>
          <w:rFonts w:asciiTheme="minorHAnsi" w:hAnsiTheme="minorHAnsi"/>
          <w:sz w:val="22"/>
          <w:szCs w:val="22"/>
        </w:rPr>
      </w:pPr>
      <w:r w:rsidRPr="00E50D90">
        <w:rPr>
          <w:rFonts w:asciiTheme="minorHAnsi" w:hAnsiTheme="minorHAnsi"/>
          <w:b/>
          <w:w w:val="105"/>
          <w:sz w:val="22"/>
          <w:szCs w:val="22"/>
        </w:rPr>
        <w:t>Public Finance Attorneys</w:t>
      </w:r>
      <w:r w:rsidRPr="00E50D90">
        <w:rPr>
          <w:rFonts w:asciiTheme="minorHAnsi" w:hAnsiTheme="minorHAnsi"/>
          <w:w w:val="105"/>
          <w:sz w:val="22"/>
          <w:szCs w:val="22"/>
        </w:rPr>
        <w:t>:  List the attorney who will have primary responsibility for the engagement as well as other attorneys expected to play a role in the representation.  Describe the qualifications and experience of each such attorney</w:t>
      </w:r>
      <w:r w:rsidR="000A37D4">
        <w:rPr>
          <w:rFonts w:asciiTheme="minorHAnsi" w:hAnsiTheme="minorHAnsi"/>
          <w:w w:val="105"/>
          <w:sz w:val="22"/>
          <w:szCs w:val="22"/>
        </w:rPr>
        <w:t xml:space="preserve"> or consultant</w:t>
      </w:r>
      <w:r w:rsidRPr="00E50D90">
        <w:rPr>
          <w:rFonts w:asciiTheme="minorHAnsi" w:hAnsiTheme="minorHAnsi"/>
          <w:w w:val="105"/>
          <w:sz w:val="22"/>
          <w:szCs w:val="22"/>
        </w:rPr>
        <w:t xml:space="preserve">.  For each attorney, specify his/her educational background, relevant professional activities (e.g., seminars given) and other qualifications (including membership in such organizations as the American </w:t>
      </w:r>
      <w:r w:rsidR="009F0FAD" w:rsidRPr="00E50D90">
        <w:rPr>
          <w:rFonts w:asciiTheme="minorHAnsi" w:hAnsiTheme="minorHAnsi"/>
          <w:w w:val="105"/>
          <w:sz w:val="22"/>
          <w:szCs w:val="22"/>
        </w:rPr>
        <w:t>Institute</w:t>
      </w:r>
      <w:r w:rsidRPr="00E50D90">
        <w:rPr>
          <w:rFonts w:asciiTheme="minorHAnsi" w:hAnsiTheme="minorHAnsi"/>
          <w:w w:val="105"/>
          <w:sz w:val="22"/>
          <w:szCs w:val="22"/>
        </w:rPr>
        <w:t xml:space="preserve"> of Bond Coun</w:t>
      </w:r>
      <w:r w:rsidR="00026634" w:rsidRPr="00E50D90">
        <w:rPr>
          <w:rFonts w:asciiTheme="minorHAnsi" w:hAnsiTheme="minorHAnsi"/>
          <w:w w:val="105"/>
          <w:sz w:val="22"/>
          <w:szCs w:val="22"/>
        </w:rPr>
        <w:t>sel</w:t>
      </w:r>
      <w:r w:rsidRPr="00E50D90">
        <w:rPr>
          <w:rFonts w:asciiTheme="minorHAnsi" w:hAnsiTheme="minorHAnsi"/>
          <w:w w:val="105"/>
          <w:sz w:val="22"/>
          <w:szCs w:val="22"/>
        </w:rPr>
        <w:t xml:space="preserve">, Pennsylvania Association of Bond Lawyers, the National Association of Bond Lawyers, etc.), the number of years of practice in the public finance area as well as experience in the Pennsylvania municipal bond market.  </w:t>
      </w:r>
    </w:p>
    <w:p w:rsidR="005B15C0" w:rsidRPr="00E50D90" w:rsidRDefault="005B15C0" w:rsidP="005B15C0">
      <w:pPr>
        <w:pStyle w:val="ListParagraph"/>
      </w:pPr>
    </w:p>
    <w:p w:rsidR="005B15C0" w:rsidRPr="00E50D90" w:rsidRDefault="005B15C0" w:rsidP="005B15C0">
      <w:pPr>
        <w:pStyle w:val="BodyText"/>
        <w:numPr>
          <w:ilvl w:val="0"/>
          <w:numId w:val="3"/>
        </w:numPr>
        <w:tabs>
          <w:tab w:val="left" w:pos="1965"/>
        </w:tabs>
        <w:spacing w:line="305" w:lineRule="auto"/>
        <w:ind w:right="115" w:firstLine="7"/>
        <w:jc w:val="left"/>
        <w:rPr>
          <w:rFonts w:asciiTheme="minorHAnsi" w:hAnsiTheme="minorHAnsi"/>
          <w:sz w:val="22"/>
          <w:szCs w:val="22"/>
        </w:rPr>
      </w:pPr>
      <w:r w:rsidRPr="00E50D90">
        <w:rPr>
          <w:rFonts w:asciiTheme="minorHAnsi" w:hAnsiTheme="minorHAnsi"/>
          <w:b/>
          <w:sz w:val="22"/>
          <w:szCs w:val="22"/>
        </w:rPr>
        <w:t>Public Finance Practice</w:t>
      </w:r>
      <w:r w:rsidRPr="00E50D90">
        <w:rPr>
          <w:rFonts w:asciiTheme="minorHAnsi" w:hAnsiTheme="minorHAnsi"/>
          <w:sz w:val="22"/>
          <w:szCs w:val="22"/>
        </w:rPr>
        <w:t xml:space="preserve">:  Describe the size, scope, and ranking of your firm’s public finance department.  Describe the firm’s experience in </w:t>
      </w:r>
      <w:r w:rsidR="006D6CA2" w:rsidRPr="00E50D90">
        <w:rPr>
          <w:rFonts w:asciiTheme="minorHAnsi" w:hAnsiTheme="minorHAnsi"/>
          <w:sz w:val="22"/>
          <w:szCs w:val="22"/>
        </w:rPr>
        <w:t>career &amp; technical education centers</w:t>
      </w:r>
      <w:r w:rsidRPr="00E50D90">
        <w:rPr>
          <w:rFonts w:asciiTheme="minorHAnsi" w:hAnsiTheme="minorHAnsi"/>
          <w:sz w:val="22"/>
          <w:szCs w:val="22"/>
        </w:rPr>
        <w:t xml:space="preserve"> and non-profit financings</w:t>
      </w:r>
      <w:r w:rsidRPr="00E50D90">
        <w:rPr>
          <w:rFonts w:asciiTheme="minorHAnsi" w:hAnsiTheme="minorHAnsi"/>
          <w:spacing w:val="-1"/>
          <w:sz w:val="22"/>
          <w:szCs w:val="22"/>
        </w:rPr>
        <w:t xml:space="preserve">. </w:t>
      </w:r>
    </w:p>
    <w:p w:rsidR="000C016B" w:rsidRPr="00E50D90" w:rsidRDefault="000C016B" w:rsidP="000C016B">
      <w:pPr>
        <w:pStyle w:val="BodyText"/>
        <w:tabs>
          <w:tab w:val="left" w:pos="1965"/>
        </w:tabs>
        <w:spacing w:line="305" w:lineRule="auto"/>
        <w:ind w:left="1548" w:right="115"/>
        <w:jc w:val="right"/>
        <w:rPr>
          <w:rFonts w:asciiTheme="minorHAnsi" w:hAnsiTheme="minorHAnsi"/>
          <w:sz w:val="22"/>
          <w:szCs w:val="22"/>
        </w:rPr>
      </w:pPr>
    </w:p>
    <w:p w:rsidR="000C016B" w:rsidRPr="00E50D90" w:rsidRDefault="0050339A" w:rsidP="009321EB">
      <w:pPr>
        <w:pStyle w:val="BodyText"/>
        <w:numPr>
          <w:ilvl w:val="0"/>
          <w:numId w:val="3"/>
        </w:numPr>
        <w:tabs>
          <w:tab w:val="left" w:pos="1965"/>
        </w:tabs>
        <w:spacing w:line="305" w:lineRule="auto"/>
        <w:ind w:right="115" w:firstLine="7"/>
        <w:jc w:val="left"/>
        <w:rPr>
          <w:rFonts w:asciiTheme="minorHAnsi" w:hAnsiTheme="minorHAnsi"/>
          <w:sz w:val="22"/>
          <w:szCs w:val="22"/>
        </w:rPr>
      </w:pPr>
      <w:r w:rsidRPr="00E50D90">
        <w:rPr>
          <w:rFonts w:asciiTheme="minorHAnsi" w:hAnsiTheme="minorHAnsi"/>
          <w:b/>
          <w:sz w:val="22"/>
          <w:szCs w:val="22"/>
        </w:rPr>
        <w:t>References</w:t>
      </w:r>
      <w:r w:rsidRPr="00E50D90">
        <w:rPr>
          <w:rFonts w:asciiTheme="minorHAnsi" w:hAnsiTheme="minorHAnsi"/>
          <w:sz w:val="22"/>
          <w:szCs w:val="22"/>
        </w:rPr>
        <w:t xml:space="preserve">:  Please provide the names of at least </w:t>
      </w:r>
      <w:r w:rsidR="00D426C6">
        <w:rPr>
          <w:rFonts w:asciiTheme="minorHAnsi" w:hAnsiTheme="minorHAnsi"/>
          <w:sz w:val="22"/>
          <w:szCs w:val="22"/>
        </w:rPr>
        <w:t>five (5)</w:t>
      </w:r>
      <w:r w:rsidRPr="00E50D90">
        <w:rPr>
          <w:rFonts w:asciiTheme="minorHAnsi" w:hAnsiTheme="minorHAnsi"/>
          <w:sz w:val="22"/>
          <w:szCs w:val="22"/>
        </w:rPr>
        <w:t xml:space="preserve"> individuals who are in a position to speak knowledgeably as to the quality of your work as Bond Coun</w:t>
      </w:r>
      <w:r w:rsidR="00026634" w:rsidRPr="00E50D90">
        <w:rPr>
          <w:rFonts w:asciiTheme="minorHAnsi" w:hAnsiTheme="minorHAnsi"/>
          <w:sz w:val="22"/>
          <w:szCs w:val="22"/>
        </w:rPr>
        <w:t>sel</w:t>
      </w:r>
      <w:r w:rsidRPr="00E50D90">
        <w:rPr>
          <w:rFonts w:asciiTheme="minorHAnsi" w:hAnsiTheme="minorHAnsi"/>
          <w:sz w:val="22"/>
          <w:szCs w:val="22"/>
        </w:rPr>
        <w:t>.  In each case provide their full name, title, address and phone number, and describe the transaction on which you worked with them.  We prefer (but do not require) as references, managers or other officials from similarly local governments for whom you have acted as Bond Coun</w:t>
      </w:r>
      <w:r w:rsidR="00026634" w:rsidRPr="00E50D90">
        <w:rPr>
          <w:rFonts w:asciiTheme="minorHAnsi" w:hAnsiTheme="minorHAnsi"/>
          <w:sz w:val="22"/>
          <w:szCs w:val="22"/>
        </w:rPr>
        <w:t>se</w:t>
      </w:r>
      <w:r w:rsidRPr="00E50D90">
        <w:rPr>
          <w:rFonts w:asciiTheme="minorHAnsi" w:hAnsiTheme="minorHAnsi"/>
          <w:sz w:val="22"/>
          <w:szCs w:val="22"/>
        </w:rPr>
        <w:t>l within the past five (5) years</w:t>
      </w:r>
      <w:r w:rsidR="000D47B1" w:rsidRPr="00E50D90">
        <w:rPr>
          <w:rFonts w:asciiTheme="minorHAnsi" w:hAnsiTheme="minorHAnsi"/>
          <w:sz w:val="22"/>
          <w:szCs w:val="22"/>
        </w:rPr>
        <w:t>.</w:t>
      </w:r>
    </w:p>
    <w:p w:rsidR="000D47B1" w:rsidRPr="00E50D90" w:rsidRDefault="000D47B1" w:rsidP="000D47B1">
      <w:pPr>
        <w:pStyle w:val="ListParagraph"/>
      </w:pPr>
    </w:p>
    <w:p w:rsidR="000D47B1" w:rsidRPr="00E50D90" w:rsidRDefault="004C040F" w:rsidP="009321EB">
      <w:pPr>
        <w:pStyle w:val="BodyText"/>
        <w:numPr>
          <w:ilvl w:val="0"/>
          <w:numId w:val="3"/>
        </w:numPr>
        <w:tabs>
          <w:tab w:val="left" w:pos="1965"/>
        </w:tabs>
        <w:spacing w:line="305" w:lineRule="auto"/>
        <w:ind w:right="115" w:firstLine="7"/>
        <w:jc w:val="left"/>
        <w:rPr>
          <w:rFonts w:asciiTheme="minorHAnsi" w:hAnsiTheme="minorHAnsi"/>
          <w:sz w:val="22"/>
          <w:szCs w:val="22"/>
        </w:rPr>
      </w:pPr>
      <w:r w:rsidRPr="00E50D90">
        <w:rPr>
          <w:rFonts w:asciiTheme="minorHAnsi" w:hAnsiTheme="minorHAnsi"/>
          <w:b/>
          <w:sz w:val="22"/>
          <w:szCs w:val="22"/>
        </w:rPr>
        <w:t>Conflicts of Interest</w:t>
      </w:r>
      <w:r w:rsidRPr="00E50D90">
        <w:rPr>
          <w:rFonts w:asciiTheme="minorHAnsi" w:hAnsiTheme="minorHAnsi"/>
          <w:sz w:val="22"/>
          <w:szCs w:val="22"/>
        </w:rPr>
        <w:t>:  Please not</w:t>
      </w:r>
      <w:r w:rsidR="00FC50CC" w:rsidRPr="00E50D90">
        <w:rPr>
          <w:rFonts w:asciiTheme="minorHAnsi" w:hAnsiTheme="minorHAnsi"/>
          <w:sz w:val="22"/>
          <w:szCs w:val="22"/>
        </w:rPr>
        <w:t>e</w:t>
      </w:r>
      <w:r w:rsidRPr="00E50D90">
        <w:rPr>
          <w:rFonts w:asciiTheme="minorHAnsi" w:hAnsiTheme="minorHAnsi"/>
          <w:sz w:val="22"/>
          <w:szCs w:val="22"/>
        </w:rPr>
        <w:t xml:space="preserve"> and describe any potential conflicts of </w:t>
      </w:r>
      <w:r w:rsidR="00E9380C" w:rsidRPr="00E50D90">
        <w:rPr>
          <w:rFonts w:asciiTheme="minorHAnsi" w:hAnsiTheme="minorHAnsi"/>
          <w:sz w:val="22"/>
          <w:szCs w:val="22"/>
        </w:rPr>
        <w:t>interest your fi</w:t>
      </w:r>
      <w:r w:rsidRPr="00E50D90">
        <w:rPr>
          <w:rFonts w:asciiTheme="minorHAnsi" w:hAnsiTheme="minorHAnsi"/>
          <w:sz w:val="22"/>
          <w:szCs w:val="22"/>
        </w:rPr>
        <w:t xml:space="preserve">rm might have, or which might arise, due to your involvement with the </w:t>
      </w:r>
      <w:r w:rsidR="009F0FAD" w:rsidRPr="00E50D90">
        <w:rPr>
          <w:rFonts w:asciiTheme="minorHAnsi" w:hAnsiTheme="minorHAnsi"/>
          <w:sz w:val="22"/>
          <w:szCs w:val="22"/>
        </w:rPr>
        <w:t>Institute</w:t>
      </w:r>
      <w:r w:rsidRPr="00E50D90">
        <w:rPr>
          <w:rFonts w:asciiTheme="minorHAnsi" w:hAnsiTheme="minorHAnsi"/>
          <w:sz w:val="22"/>
          <w:szCs w:val="22"/>
        </w:rPr>
        <w:t xml:space="preserve">.  The </w:t>
      </w:r>
      <w:r w:rsidR="009F0FAD" w:rsidRPr="00E50D90">
        <w:rPr>
          <w:rFonts w:asciiTheme="minorHAnsi" w:hAnsiTheme="minorHAnsi"/>
          <w:sz w:val="22"/>
          <w:szCs w:val="22"/>
        </w:rPr>
        <w:t>Institute</w:t>
      </w:r>
      <w:r w:rsidRPr="00E50D90">
        <w:rPr>
          <w:rFonts w:asciiTheme="minorHAnsi" w:hAnsiTheme="minorHAnsi"/>
          <w:sz w:val="22"/>
          <w:szCs w:val="22"/>
        </w:rPr>
        <w:t>’s Bond Coun</w:t>
      </w:r>
      <w:r w:rsidR="00026634" w:rsidRPr="00E50D90">
        <w:rPr>
          <w:rFonts w:asciiTheme="minorHAnsi" w:hAnsiTheme="minorHAnsi"/>
          <w:sz w:val="22"/>
          <w:szCs w:val="22"/>
        </w:rPr>
        <w:t>se</w:t>
      </w:r>
      <w:r w:rsidRPr="00E50D90">
        <w:rPr>
          <w:rFonts w:asciiTheme="minorHAnsi" w:hAnsiTheme="minorHAnsi"/>
          <w:sz w:val="22"/>
          <w:szCs w:val="22"/>
        </w:rPr>
        <w:t xml:space="preserve">l will have continuing obligation to disclose to the </w:t>
      </w:r>
      <w:r w:rsidR="009F0FAD" w:rsidRPr="00E50D90">
        <w:rPr>
          <w:rFonts w:asciiTheme="minorHAnsi" w:hAnsiTheme="minorHAnsi"/>
          <w:sz w:val="22"/>
          <w:szCs w:val="22"/>
        </w:rPr>
        <w:t>Institute</w:t>
      </w:r>
      <w:r w:rsidRPr="00E50D90">
        <w:rPr>
          <w:rFonts w:asciiTheme="minorHAnsi" w:hAnsiTheme="minorHAnsi"/>
          <w:sz w:val="22"/>
          <w:szCs w:val="22"/>
        </w:rPr>
        <w:t xml:space="preserve"> any actual or potential conflicts with respect to its representation of the </w:t>
      </w:r>
      <w:r w:rsidR="009F0FAD" w:rsidRPr="00E50D90">
        <w:rPr>
          <w:rFonts w:asciiTheme="minorHAnsi" w:hAnsiTheme="minorHAnsi"/>
          <w:sz w:val="22"/>
          <w:szCs w:val="22"/>
        </w:rPr>
        <w:t>Institute</w:t>
      </w:r>
      <w:r w:rsidRPr="00E50D90">
        <w:rPr>
          <w:rFonts w:asciiTheme="minorHAnsi" w:hAnsiTheme="minorHAnsi"/>
          <w:sz w:val="22"/>
          <w:szCs w:val="22"/>
        </w:rPr>
        <w:t xml:space="preserve">.  During the course of any financing for the </w:t>
      </w:r>
      <w:r w:rsidR="009F0FAD" w:rsidRPr="00E50D90">
        <w:rPr>
          <w:rFonts w:asciiTheme="minorHAnsi" w:hAnsiTheme="minorHAnsi"/>
          <w:sz w:val="22"/>
          <w:szCs w:val="22"/>
        </w:rPr>
        <w:t>Institute</w:t>
      </w:r>
      <w:r w:rsidRPr="00E50D90">
        <w:rPr>
          <w:rFonts w:asciiTheme="minorHAnsi" w:hAnsiTheme="minorHAnsi"/>
          <w:sz w:val="22"/>
          <w:szCs w:val="22"/>
        </w:rPr>
        <w:t>, do you envision undertaking and being compensated for the representation of any other parties in the transaction?</w:t>
      </w:r>
    </w:p>
    <w:p w:rsidR="00BF63D7" w:rsidRDefault="00BF63D7" w:rsidP="00BF63D7">
      <w:pPr>
        <w:pStyle w:val="ListParagraph"/>
      </w:pPr>
    </w:p>
    <w:p w:rsidR="00B053B7" w:rsidRPr="00E50D90" w:rsidRDefault="00B053B7" w:rsidP="00BF63D7">
      <w:pPr>
        <w:pStyle w:val="ListParagraph"/>
      </w:pPr>
    </w:p>
    <w:p w:rsidR="00BF63D7" w:rsidRPr="00E50D90" w:rsidRDefault="00BF63D7" w:rsidP="00BF63D7">
      <w:pPr>
        <w:pStyle w:val="BodyText"/>
        <w:tabs>
          <w:tab w:val="left" w:pos="1965"/>
        </w:tabs>
        <w:spacing w:line="305" w:lineRule="auto"/>
        <w:ind w:left="1548" w:right="115"/>
        <w:jc w:val="right"/>
        <w:rPr>
          <w:rFonts w:asciiTheme="minorHAnsi" w:hAnsiTheme="minorHAnsi"/>
          <w:sz w:val="22"/>
          <w:szCs w:val="22"/>
        </w:rPr>
      </w:pPr>
    </w:p>
    <w:p w:rsidR="000C016B" w:rsidRPr="00BC58D4" w:rsidRDefault="004C040F" w:rsidP="00BC58D4">
      <w:pPr>
        <w:pStyle w:val="BodyText"/>
        <w:numPr>
          <w:ilvl w:val="0"/>
          <w:numId w:val="3"/>
        </w:numPr>
        <w:tabs>
          <w:tab w:val="left" w:pos="1965"/>
        </w:tabs>
        <w:spacing w:line="305" w:lineRule="auto"/>
        <w:ind w:right="115" w:firstLine="0"/>
        <w:jc w:val="left"/>
        <w:rPr>
          <w:rFonts w:asciiTheme="minorHAnsi" w:hAnsiTheme="minorHAnsi"/>
          <w:spacing w:val="-1"/>
          <w:sz w:val="22"/>
          <w:szCs w:val="22"/>
        </w:rPr>
      </w:pPr>
      <w:r w:rsidRPr="00E50D90">
        <w:rPr>
          <w:rFonts w:asciiTheme="minorHAnsi" w:hAnsiTheme="minorHAnsi"/>
          <w:b/>
          <w:sz w:val="22"/>
          <w:szCs w:val="22"/>
        </w:rPr>
        <w:lastRenderedPageBreak/>
        <w:t>Fees</w:t>
      </w:r>
      <w:r w:rsidRPr="00E50D90">
        <w:rPr>
          <w:rFonts w:asciiTheme="minorHAnsi" w:hAnsiTheme="minorHAnsi"/>
          <w:sz w:val="22"/>
          <w:szCs w:val="22"/>
        </w:rPr>
        <w:t xml:space="preserve">:  Please describe the basis upon which your fees for professional services will be calculated.  Provide an estimate of your expected range of fees </w:t>
      </w:r>
      <w:r w:rsidR="00051C79" w:rsidRPr="00E50D90">
        <w:rPr>
          <w:rFonts w:asciiTheme="minorHAnsi" w:hAnsiTheme="minorHAnsi"/>
          <w:sz w:val="22"/>
          <w:szCs w:val="22"/>
        </w:rPr>
        <w:t>for an issue of approximately $</w:t>
      </w:r>
      <w:r w:rsidR="009F0FAD" w:rsidRPr="00E50D90">
        <w:rPr>
          <w:rFonts w:asciiTheme="minorHAnsi" w:hAnsiTheme="minorHAnsi"/>
          <w:sz w:val="22"/>
          <w:szCs w:val="22"/>
        </w:rPr>
        <w:t>40.0</w:t>
      </w:r>
      <w:r w:rsidRPr="00E50D90">
        <w:rPr>
          <w:rFonts w:asciiTheme="minorHAnsi" w:hAnsiTheme="minorHAnsi"/>
          <w:sz w:val="22"/>
          <w:szCs w:val="22"/>
        </w:rPr>
        <w:t xml:space="preserve"> million (current refunding)</w:t>
      </w:r>
      <w:r w:rsidR="009566AE" w:rsidRPr="00E50D90">
        <w:rPr>
          <w:rFonts w:asciiTheme="minorHAnsi" w:hAnsiTheme="minorHAnsi"/>
          <w:sz w:val="22"/>
          <w:szCs w:val="22"/>
        </w:rPr>
        <w:t xml:space="preserve"> and out of pocket expenses for such transaction.  Also, please provide a “capped” or not to exceed fee amount.  Explain whether you would bill for miscellaneous advi</w:t>
      </w:r>
      <w:r w:rsidR="003A31AF" w:rsidRPr="00E50D90">
        <w:rPr>
          <w:rFonts w:asciiTheme="minorHAnsi" w:hAnsiTheme="minorHAnsi"/>
          <w:sz w:val="22"/>
          <w:szCs w:val="22"/>
        </w:rPr>
        <w:t>c</w:t>
      </w:r>
      <w:r w:rsidR="009566AE" w:rsidRPr="00E50D90">
        <w:rPr>
          <w:rFonts w:asciiTheme="minorHAnsi" w:hAnsiTheme="minorHAnsi"/>
          <w:sz w:val="22"/>
          <w:szCs w:val="22"/>
        </w:rPr>
        <w:t xml:space="preserve">e requested outside of a specific financing, and how such fees would be calculated.  Please address whether payment of your fee is contingent upon the successful consummation of the Bond issue. </w:t>
      </w:r>
    </w:p>
    <w:p w:rsidR="00BC58D4" w:rsidRPr="00BC58D4" w:rsidRDefault="00BC58D4" w:rsidP="00BC58D4">
      <w:pPr>
        <w:pStyle w:val="BodyText"/>
        <w:tabs>
          <w:tab w:val="left" w:pos="1965"/>
        </w:tabs>
        <w:spacing w:line="305" w:lineRule="auto"/>
        <w:ind w:left="1548" w:right="115"/>
        <w:jc w:val="right"/>
        <w:rPr>
          <w:rFonts w:asciiTheme="minorHAnsi" w:hAnsiTheme="minorHAnsi"/>
          <w:spacing w:val="-1"/>
          <w:sz w:val="22"/>
          <w:szCs w:val="22"/>
        </w:rPr>
      </w:pPr>
    </w:p>
    <w:p w:rsidR="00BC58D4" w:rsidRDefault="00BC58D4" w:rsidP="00BC58D4">
      <w:pPr>
        <w:pStyle w:val="BodyText"/>
        <w:numPr>
          <w:ilvl w:val="0"/>
          <w:numId w:val="3"/>
        </w:numPr>
        <w:tabs>
          <w:tab w:val="left" w:pos="1965"/>
        </w:tabs>
        <w:spacing w:line="305" w:lineRule="auto"/>
        <w:ind w:right="115" w:firstLine="0"/>
        <w:jc w:val="left"/>
        <w:rPr>
          <w:rFonts w:asciiTheme="minorHAnsi" w:hAnsiTheme="minorHAnsi"/>
          <w:sz w:val="22"/>
          <w:szCs w:val="22"/>
        </w:rPr>
      </w:pPr>
      <w:r w:rsidRPr="0026472E">
        <w:rPr>
          <w:rFonts w:asciiTheme="minorHAnsi" w:hAnsiTheme="minorHAnsi"/>
          <w:b/>
          <w:sz w:val="22"/>
          <w:szCs w:val="22"/>
        </w:rPr>
        <w:t>Small Diverse Business Information:</w:t>
      </w:r>
      <w:r w:rsidRPr="0026472E">
        <w:rPr>
          <w:rFonts w:asciiTheme="minorHAnsi" w:hAnsiTheme="minorHAnsi"/>
          <w:sz w:val="22"/>
          <w:szCs w:val="22"/>
        </w:rPr>
        <w:t xml:space="preserve"> </w:t>
      </w:r>
      <w:r w:rsidR="0026472E">
        <w:rPr>
          <w:rFonts w:asciiTheme="minorHAnsi" w:hAnsiTheme="minorHAnsi"/>
          <w:sz w:val="22"/>
          <w:szCs w:val="22"/>
        </w:rPr>
        <w:t xml:space="preserve"> </w:t>
      </w:r>
      <w:r w:rsidRPr="0026472E">
        <w:rPr>
          <w:rFonts w:asciiTheme="minorHAnsi" w:hAnsiTheme="minorHAnsi"/>
          <w:sz w:val="22"/>
          <w:szCs w:val="22"/>
        </w:rPr>
        <w:t xml:space="preserve">The </w:t>
      </w:r>
      <w:r w:rsidR="00EF4F3F">
        <w:rPr>
          <w:rFonts w:asciiTheme="minorHAnsi" w:hAnsiTheme="minorHAnsi"/>
          <w:sz w:val="22"/>
          <w:szCs w:val="22"/>
        </w:rPr>
        <w:t>Commonwealth of PA (Commonwealth</w:t>
      </w:r>
      <w:proofErr w:type="gramStart"/>
      <w:r w:rsidR="00EF4F3F">
        <w:rPr>
          <w:rFonts w:asciiTheme="minorHAnsi" w:hAnsiTheme="minorHAnsi"/>
          <w:sz w:val="22"/>
          <w:szCs w:val="22"/>
        </w:rPr>
        <w:t xml:space="preserve">) </w:t>
      </w:r>
      <w:r w:rsidRPr="0026472E">
        <w:rPr>
          <w:rFonts w:asciiTheme="minorHAnsi" w:hAnsiTheme="minorHAnsi"/>
          <w:sz w:val="22"/>
          <w:szCs w:val="22"/>
        </w:rPr>
        <w:t xml:space="preserve"> encourages</w:t>
      </w:r>
      <w:proofErr w:type="gramEnd"/>
      <w:r w:rsidRPr="0026472E">
        <w:rPr>
          <w:rFonts w:asciiTheme="minorHAnsi" w:hAnsiTheme="minorHAnsi"/>
          <w:sz w:val="22"/>
          <w:szCs w:val="22"/>
        </w:rPr>
        <w:t xml:space="preserve"> participation by small diverse businesses as prime contractors, and encourages all prime contractors to make significant commitment to use small diverse businesses as subcontractors and suppliers.  For this RFP, the Commonwealth will only consider for scoring purposes commitments made for the provision of professional or para-professional legal services.  A Small Diverse Business is a DGS-verified minority-owned business, woman-owned business, veteran-owned business or service-disabled veteran-owned business.  Questions regarding this Program can be directed to: </w:t>
      </w:r>
    </w:p>
    <w:p w:rsidR="0026472E" w:rsidRPr="0026472E" w:rsidRDefault="0026472E" w:rsidP="0026472E">
      <w:pPr>
        <w:pStyle w:val="BodyText"/>
        <w:tabs>
          <w:tab w:val="left" w:pos="1965"/>
        </w:tabs>
        <w:spacing w:line="305" w:lineRule="auto"/>
        <w:ind w:left="1541" w:right="115"/>
        <w:rPr>
          <w:rFonts w:asciiTheme="minorHAnsi" w:hAnsiTheme="minorHAnsi"/>
          <w:sz w:val="22"/>
          <w:szCs w:val="22"/>
        </w:rPr>
      </w:pPr>
    </w:p>
    <w:p w:rsidR="00BC58D4" w:rsidRPr="0026472E" w:rsidRDefault="00BC58D4" w:rsidP="0026472E">
      <w:pPr>
        <w:pStyle w:val="BodyText"/>
        <w:tabs>
          <w:tab w:val="left" w:pos="1965"/>
        </w:tabs>
        <w:spacing w:line="305" w:lineRule="auto"/>
        <w:ind w:left="2880" w:right="115"/>
        <w:rPr>
          <w:rFonts w:asciiTheme="minorHAnsi" w:hAnsiTheme="minorHAnsi"/>
          <w:sz w:val="22"/>
          <w:szCs w:val="22"/>
        </w:rPr>
      </w:pPr>
      <w:r w:rsidRPr="0026472E">
        <w:rPr>
          <w:rFonts w:asciiTheme="minorHAnsi" w:hAnsiTheme="minorHAnsi"/>
          <w:sz w:val="22"/>
          <w:szCs w:val="22"/>
        </w:rPr>
        <w:t>Department of General Services</w:t>
      </w:r>
    </w:p>
    <w:p w:rsidR="00BC58D4" w:rsidRPr="0026472E" w:rsidRDefault="00BC58D4" w:rsidP="0026472E">
      <w:pPr>
        <w:pStyle w:val="BodyText"/>
        <w:tabs>
          <w:tab w:val="left" w:pos="1965"/>
        </w:tabs>
        <w:spacing w:line="305" w:lineRule="auto"/>
        <w:ind w:left="2880" w:right="115"/>
        <w:rPr>
          <w:rFonts w:asciiTheme="minorHAnsi" w:hAnsiTheme="minorHAnsi"/>
          <w:sz w:val="22"/>
          <w:szCs w:val="22"/>
        </w:rPr>
      </w:pPr>
      <w:r w:rsidRPr="0026472E">
        <w:rPr>
          <w:rFonts w:asciiTheme="minorHAnsi" w:hAnsiTheme="minorHAnsi"/>
          <w:sz w:val="22"/>
          <w:szCs w:val="22"/>
        </w:rPr>
        <w:t>Bureau of Small Business Opportunities</w:t>
      </w:r>
    </w:p>
    <w:p w:rsidR="00BC58D4" w:rsidRPr="0026472E" w:rsidRDefault="00BC58D4" w:rsidP="0026472E">
      <w:pPr>
        <w:pStyle w:val="BodyText"/>
        <w:tabs>
          <w:tab w:val="left" w:pos="1965"/>
        </w:tabs>
        <w:spacing w:line="305" w:lineRule="auto"/>
        <w:ind w:left="2880" w:right="115"/>
        <w:rPr>
          <w:rFonts w:asciiTheme="minorHAnsi" w:hAnsiTheme="minorHAnsi"/>
          <w:sz w:val="22"/>
          <w:szCs w:val="22"/>
        </w:rPr>
      </w:pPr>
      <w:r w:rsidRPr="0026472E">
        <w:rPr>
          <w:rFonts w:asciiTheme="minorHAnsi" w:hAnsiTheme="minorHAnsi"/>
          <w:sz w:val="22"/>
          <w:szCs w:val="22"/>
        </w:rPr>
        <w:t>Room 611, North Office Building</w:t>
      </w:r>
    </w:p>
    <w:p w:rsidR="00BC58D4" w:rsidRPr="0026472E" w:rsidRDefault="00BC58D4" w:rsidP="0026472E">
      <w:pPr>
        <w:pStyle w:val="BodyText"/>
        <w:tabs>
          <w:tab w:val="left" w:pos="1965"/>
        </w:tabs>
        <w:spacing w:line="305" w:lineRule="auto"/>
        <w:ind w:left="2880" w:right="115"/>
        <w:rPr>
          <w:rFonts w:asciiTheme="minorHAnsi" w:hAnsiTheme="minorHAnsi"/>
          <w:sz w:val="22"/>
          <w:szCs w:val="22"/>
        </w:rPr>
      </w:pPr>
      <w:r w:rsidRPr="0026472E">
        <w:rPr>
          <w:rFonts w:asciiTheme="minorHAnsi" w:hAnsiTheme="minorHAnsi"/>
          <w:sz w:val="22"/>
          <w:szCs w:val="22"/>
        </w:rPr>
        <w:t>Harrisburg, PA 17125</w:t>
      </w:r>
    </w:p>
    <w:p w:rsidR="00BC58D4" w:rsidRPr="0026472E" w:rsidRDefault="00BC58D4" w:rsidP="0026472E">
      <w:pPr>
        <w:pStyle w:val="BodyText"/>
        <w:tabs>
          <w:tab w:val="left" w:pos="1965"/>
        </w:tabs>
        <w:spacing w:line="305" w:lineRule="auto"/>
        <w:ind w:left="2880" w:right="115"/>
        <w:rPr>
          <w:rFonts w:asciiTheme="minorHAnsi" w:hAnsiTheme="minorHAnsi"/>
          <w:sz w:val="22"/>
          <w:szCs w:val="22"/>
        </w:rPr>
      </w:pPr>
      <w:r w:rsidRPr="0026472E">
        <w:rPr>
          <w:rFonts w:asciiTheme="minorHAnsi" w:hAnsiTheme="minorHAnsi"/>
          <w:sz w:val="22"/>
          <w:szCs w:val="22"/>
        </w:rPr>
        <w:t>Phone:  (717) 783-3119</w:t>
      </w:r>
    </w:p>
    <w:p w:rsidR="00BC58D4" w:rsidRPr="0026472E" w:rsidRDefault="00BC58D4" w:rsidP="0026472E">
      <w:pPr>
        <w:pStyle w:val="BodyText"/>
        <w:tabs>
          <w:tab w:val="left" w:pos="1965"/>
        </w:tabs>
        <w:spacing w:line="305" w:lineRule="auto"/>
        <w:ind w:left="2880" w:right="115"/>
        <w:rPr>
          <w:rFonts w:asciiTheme="minorHAnsi" w:hAnsiTheme="minorHAnsi"/>
          <w:sz w:val="22"/>
          <w:szCs w:val="22"/>
        </w:rPr>
      </w:pPr>
      <w:r w:rsidRPr="0026472E">
        <w:rPr>
          <w:rFonts w:asciiTheme="minorHAnsi" w:hAnsiTheme="minorHAnsi"/>
          <w:sz w:val="22"/>
          <w:szCs w:val="22"/>
        </w:rPr>
        <w:t>Fax:  (717) 787-7052</w:t>
      </w:r>
    </w:p>
    <w:p w:rsidR="00BC58D4" w:rsidRPr="0026472E" w:rsidRDefault="00BC58D4" w:rsidP="0026472E">
      <w:pPr>
        <w:pStyle w:val="BodyText"/>
        <w:tabs>
          <w:tab w:val="left" w:pos="1965"/>
        </w:tabs>
        <w:spacing w:line="305" w:lineRule="auto"/>
        <w:ind w:left="2880" w:right="115"/>
        <w:rPr>
          <w:rFonts w:asciiTheme="minorHAnsi" w:hAnsiTheme="minorHAnsi"/>
          <w:sz w:val="22"/>
          <w:szCs w:val="22"/>
        </w:rPr>
      </w:pPr>
      <w:r w:rsidRPr="0026472E">
        <w:rPr>
          <w:rFonts w:asciiTheme="minorHAnsi" w:hAnsiTheme="minorHAnsi"/>
          <w:sz w:val="22"/>
          <w:szCs w:val="22"/>
        </w:rPr>
        <w:t xml:space="preserve">Email:  </w:t>
      </w:r>
      <w:hyperlink r:id="rId11" w:history="1">
        <w:r w:rsidRPr="0026472E">
          <w:rPr>
            <w:rStyle w:val="Hyperlink"/>
            <w:rFonts w:asciiTheme="minorHAnsi" w:hAnsiTheme="minorHAnsi"/>
            <w:color w:val="auto"/>
            <w:sz w:val="22"/>
            <w:szCs w:val="22"/>
          </w:rPr>
          <w:t>gs-bsbo@pa.gov</w:t>
        </w:r>
      </w:hyperlink>
    </w:p>
    <w:p w:rsidR="00BC58D4" w:rsidRPr="0026472E" w:rsidRDefault="00BC58D4" w:rsidP="0026472E">
      <w:pPr>
        <w:pStyle w:val="BodyText"/>
        <w:tabs>
          <w:tab w:val="left" w:pos="1965"/>
        </w:tabs>
        <w:spacing w:line="305" w:lineRule="auto"/>
        <w:ind w:left="2880" w:right="115"/>
        <w:rPr>
          <w:rFonts w:asciiTheme="minorHAnsi" w:hAnsiTheme="minorHAnsi"/>
          <w:sz w:val="22"/>
          <w:szCs w:val="22"/>
          <w:u w:val="single"/>
        </w:rPr>
      </w:pPr>
      <w:r w:rsidRPr="0026472E">
        <w:rPr>
          <w:rFonts w:asciiTheme="minorHAnsi" w:hAnsiTheme="minorHAnsi"/>
          <w:sz w:val="22"/>
          <w:szCs w:val="22"/>
        </w:rPr>
        <w:t xml:space="preserve">Website:  </w:t>
      </w:r>
      <w:hyperlink r:id="rId12" w:history="1">
        <w:r w:rsidRPr="0026472E">
          <w:rPr>
            <w:rStyle w:val="Hyperlink"/>
            <w:rFonts w:asciiTheme="minorHAnsi" w:hAnsiTheme="minorHAnsi"/>
            <w:color w:val="auto"/>
            <w:sz w:val="22"/>
            <w:szCs w:val="22"/>
          </w:rPr>
          <w:t>www.dgs.state.pa.us</w:t>
        </w:r>
      </w:hyperlink>
    </w:p>
    <w:p w:rsidR="00BC58D4" w:rsidRPr="0026472E" w:rsidRDefault="00BC58D4" w:rsidP="00BC58D4">
      <w:pPr>
        <w:pStyle w:val="BodyText"/>
        <w:tabs>
          <w:tab w:val="left" w:pos="1965"/>
        </w:tabs>
        <w:spacing w:line="305" w:lineRule="auto"/>
        <w:ind w:left="1548" w:right="115"/>
        <w:rPr>
          <w:rFonts w:asciiTheme="minorHAnsi" w:hAnsiTheme="minorHAnsi"/>
          <w:sz w:val="22"/>
          <w:szCs w:val="22"/>
        </w:rPr>
      </w:pPr>
      <w:r w:rsidRPr="0026472E">
        <w:rPr>
          <w:rFonts w:asciiTheme="minorHAnsi" w:hAnsiTheme="minorHAnsi"/>
          <w:sz w:val="22"/>
          <w:szCs w:val="22"/>
        </w:rPr>
        <w:tab/>
      </w:r>
    </w:p>
    <w:p w:rsidR="00BC58D4" w:rsidRPr="0026472E" w:rsidRDefault="00BC58D4" w:rsidP="00BC58D4">
      <w:pPr>
        <w:pStyle w:val="BodyText"/>
        <w:tabs>
          <w:tab w:val="left" w:pos="1965"/>
        </w:tabs>
        <w:spacing w:line="305" w:lineRule="auto"/>
        <w:ind w:left="1548" w:right="115"/>
        <w:rPr>
          <w:rFonts w:asciiTheme="minorHAnsi" w:hAnsiTheme="minorHAnsi"/>
          <w:sz w:val="22"/>
          <w:szCs w:val="22"/>
        </w:rPr>
      </w:pPr>
      <w:r w:rsidRPr="0026472E">
        <w:rPr>
          <w:rFonts w:asciiTheme="minorHAnsi" w:hAnsiTheme="minorHAnsi"/>
          <w:sz w:val="22"/>
          <w:szCs w:val="22"/>
        </w:rPr>
        <w:t>To receive credit for being a Small Diverse Business or for subcontracting with a Small Diverse Business for the provision of professional or para-professional legal services, an Offeror must include proof of Small Diverse Business qualification in the Small Diverse Business participation submittal of the proposal.  To satisfy this requirement, please fill out the attached letter of intent template (Appendix A).</w:t>
      </w:r>
    </w:p>
    <w:p w:rsidR="008F01B9" w:rsidRPr="00E50D90" w:rsidRDefault="000D47B1" w:rsidP="000D47B1">
      <w:pPr>
        <w:pStyle w:val="BodyText"/>
        <w:tabs>
          <w:tab w:val="left" w:pos="1965"/>
        </w:tabs>
        <w:spacing w:line="305" w:lineRule="auto"/>
        <w:ind w:left="0" w:right="115"/>
        <w:rPr>
          <w:rFonts w:asciiTheme="minorHAnsi" w:hAnsiTheme="minorHAnsi"/>
          <w:sz w:val="16"/>
          <w:szCs w:val="16"/>
          <w:vertAlign w:val="subscript"/>
        </w:rPr>
      </w:pPr>
      <w:r w:rsidRPr="00E50D90">
        <w:rPr>
          <w:rFonts w:asciiTheme="minorHAnsi" w:hAnsiTheme="minorHAnsi"/>
          <w:sz w:val="22"/>
          <w:szCs w:val="22"/>
        </w:rPr>
        <w:tab/>
      </w:r>
    </w:p>
    <w:p w:rsidR="00D675A5" w:rsidRPr="00E50D90" w:rsidRDefault="009566AE" w:rsidP="002F2209">
      <w:pPr>
        <w:numPr>
          <w:ilvl w:val="0"/>
          <w:numId w:val="3"/>
        </w:numPr>
        <w:tabs>
          <w:tab w:val="left" w:pos="1951"/>
        </w:tabs>
        <w:spacing w:before="10" w:line="277" w:lineRule="auto"/>
        <w:ind w:left="1577" w:right="101" w:hanging="8"/>
        <w:jc w:val="both"/>
        <w:rPr>
          <w:rFonts w:eastAsia="Arial" w:cs="Arial"/>
        </w:rPr>
      </w:pPr>
      <w:r w:rsidRPr="00E50D90">
        <w:rPr>
          <w:b/>
          <w:spacing w:val="-2"/>
        </w:rPr>
        <w:t>Miscellaneous</w:t>
      </w:r>
      <w:r w:rsidRPr="00E50D90">
        <w:rPr>
          <w:spacing w:val="-2"/>
        </w:rPr>
        <w:t xml:space="preserve">:  Describe any other qualifications or services which you may believe may be useful for the </w:t>
      </w:r>
      <w:r w:rsidR="009F0FAD" w:rsidRPr="00E50D90">
        <w:rPr>
          <w:spacing w:val="-2"/>
        </w:rPr>
        <w:t>Institute</w:t>
      </w:r>
      <w:r w:rsidRPr="00E50D90">
        <w:rPr>
          <w:spacing w:val="-2"/>
        </w:rPr>
        <w:t xml:space="preserve"> to be aware of.</w:t>
      </w:r>
    </w:p>
    <w:p w:rsidR="007223AE" w:rsidRPr="00E50D90" w:rsidRDefault="007223AE" w:rsidP="007223AE">
      <w:pPr>
        <w:pStyle w:val="ListParagraph"/>
        <w:rPr>
          <w:rFonts w:cs="Arial"/>
        </w:rPr>
      </w:pPr>
    </w:p>
    <w:p w:rsidR="007223AE" w:rsidRPr="00E50D90" w:rsidRDefault="007223AE" w:rsidP="007223AE">
      <w:pPr>
        <w:pStyle w:val="BodyText"/>
        <w:numPr>
          <w:ilvl w:val="0"/>
          <w:numId w:val="5"/>
        </w:numPr>
        <w:tabs>
          <w:tab w:val="left" w:pos="1937"/>
        </w:tabs>
        <w:spacing w:line="296" w:lineRule="auto"/>
        <w:ind w:right="624"/>
        <w:rPr>
          <w:rFonts w:asciiTheme="minorHAnsi" w:hAnsiTheme="minorHAnsi" w:cs="Arial"/>
          <w:b/>
          <w:sz w:val="22"/>
          <w:szCs w:val="22"/>
          <w:u w:val="single"/>
        </w:rPr>
      </w:pPr>
      <w:r w:rsidRPr="00E50D90">
        <w:rPr>
          <w:rFonts w:asciiTheme="minorHAnsi" w:hAnsiTheme="minorHAnsi" w:cs="Arial"/>
          <w:b/>
          <w:sz w:val="22"/>
          <w:szCs w:val="22"/>
          <w:u w:val="single"/>
        </w:rPr>
        <w:t>Requirements of the Proposer</w:t>
      </w:r>
    </w:p>
    <w:p w:rsidR="007223AE" w:rsidRPr="00E50D90" w:rsidRDefault="007223AE" w:rsidP="007223AE">
      <w:pPr>
        <w:pStyle w:val="BodyText"/>
        <w:tabs>
          <w:tab w:val="left" w:pos="1937"/>
        </w:tabs>
        <w:spacing w:line="296" w:lineRule="auto"/>
        <w:ind w:left="1543" w:right="624"/>
        <w:rPr>
          <w:rFonts w:asciiTheme="minorHAnsi" w:hAnsiTheme="minorHAnsi" w:cs="Arial"/>
          <w:b/>
          <w:sz w:val="12"/>
          <w:szCs w:val="12"/>
          <w:u w:val="single"/>
        </w:rPr>
      </w:pPr>
    </w:p>
    <w:p w:rsidR="007223AE" w:rsidRDefault="007223AE" w:rsidP="007223AE">
      <w:pPr>
        <w:pStyle w:val="BodyText"/>
        <w:numPr>
          <w:ilvl w:val="0"/>
          <w:numId w:val="9"/>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 xml:space="preserve">The Vendor shall be an equal opportunity employer and shall conform to all </w:t>
      </w:r>
      <w:r w:rsidRPr="00E50D90">
        <w:rPr>
          <w:rFonts w:asciiTheme="minorHAnsi" w:hAnsiTheme="minorHAnsi" w:cs="Arial"/>
          <w:sz w:val="22"/>
          <w:szCs w:val="22"/>
        </w:rPr>
        <w:lastRenderedPageBreak/>
        <w:t>Affirmative Action and other applicable requirements.  The Vendor shall not discriminate nor permit discrimination in its operations or employment practices against any person or group of persons based on race, color, religion, national origin, or sex in any manner prohibited by law.</w:t>
      </w:r>
    </w:p>
    <w:p w:rsidR="0026472E" w:rsidRPr="00E50D90" w:rsidRDefault="0026472E" w:rsidP="0026472E">
      <w:pPr>
        <w:pStyle w:val="BodyText"/>
        <w:tabs>
          <w:tab w:val="left" w:pos="1937"/>
        </w:tabs>
        <w:spacing w:line="296" w:lineRule="auto"/>
        <w:ind w:left="1903" w:right="624"/>
        <w:rPr>
          <w:rFonts w:asciiTheme="minorHAnsi" w:hAnsiTheme="minorHAnsi" w:cs="Arial"/>
          <w:sz w:val="22"/>
          <w:szCs w:val="22"/>
        </w:rPr>
      </w:pPr>
    </w:p>
    <w:p w:rsidR="00092B4A" w:rsidRPr="00E50D90" w:rsidRDefault="007223AE" w:rsidP="008C5674">
      <w:pPr>
        <w:pStyle w:val="BodyText"/>
        <w:numPr>
          <w:ilvl w:val="0"/>
          <w:numId w:val="9"/>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 xml:space="preserve">The Vendor agrees to indemnify, hold harmless, and defend the </w:t>
      </w:r>
      <w:r w:rsidR="009F0FAD" w:rsidRPr="00E50D90">
        <w:rPr>
          <w:rFonts w:asciiTheme="minorHAnsi" w:hAnsiTheme="minorHAnsi" w:cs="Arial"/>
          <w:sz w:val="22"/>
          <w:szCs w:val="22"/>
        </w:rPr>
        <w:t>Institute</w:t>
      </w:r>
      <w:r w:rsidRPr="00E50D90">
        <w:rPr>
          <w:rFonts w:asciiTheme="minorHAnsi" w:hAnsiTheme="minorHAnsi" w:cs="Arial"/>
          <w:sz w:val="22"/>
          <w:szCs w:val="22"/>
        </w:rPr>
        <w:t xml:space="preserve"> and its officers and employees from any claim, damage, liability, injury, expense or loss, including defense costs and attorney’s fees, arising out of Vendor’s performance under this agreement or as a consequence of the existence of the agreement</w:t>
      </w:r>
      <w:r w:rsidR="00AE7BC1" w:rsidRPr="00E50D90">
        <w:rPr>
          <w:rFonts w:asciiTheme="minorHAnsi" w:hAnsiTheme="minorHAnsi" w:cs="Arial"/>
          <w:sz w:val="22"/>
          <w:szCs w:val="22"/>
        </w:rPr>
        <w:t>.</w:t>
      </w:r>
    </w:p>
    <w:p w:rsidR="00A26AE0" w:rsidRPr="00E50D90" w:rsidRDefault="00A26AE0" w:rsidP="00A26AE0">
      <w:pPr>
        <w:pStyle w:val="BodyText"/>
        <w:tabs>
          <w:tab w:val="left" w:pos="1937"/>
        </w:tabs>
        <w:spacing w:line="296" w:lineRule="auto"/>
        <w:ind w:left="1903" w:right="624"/>
        <w:rPr>
          <w:rFonts w:asciiTheme="minorHAnsi" w:hAnsiTheme="minorHAnsi" w:cs="Arial"/>
          <w:sz w:val="22"/>
          <w:szCs w:val="22"/>
        </w:rPr>
      </w:pPr>
    </w:p>
    <w:p w:rsidR="00AE7BC1" w:rsidRPr="00E50D90" w:rsidRDefault="00AE7BC1" w:rsidP="007223AE">
      <w:pPr>
        <w:pStyle w:val="BodyText"/>
        <w:numPr>
          <w:ilvl w:val="0"/>
          <w:numId w:val="9"/>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The Vendor shall maintain in force at all times during the term of the contract, the following minimum insurance coverage</w:t>
      </w:r>
      <w:r w:rsidR="00A722AB" w:rsidRPr="00E50D90">
        <w:rPr>
          <w:rFonts w:asciiTheme="minorHAnsi" w:hAnsiTheme="minorHAnsi" w:cs="Arial"/>
          <w:sz w:val="22"/>
          <w:szCs w:val="22"/>
        </w:rPr>
        <w:t>s</w:t>
      </w:r>
      <w:r w:rsidRPr="00E50D90">
        <w:rPr>
          <w:rFonts w:asciiTheme="minorHAnsi" w:hAnsiTheme="minorHAnsi" w:cs="Arial"/>
          <w:sz w:val="22"/>
          <w:szCs w:val="22"/>
        </w:rPr>
        <w:t xml:space="preserve"> with an insurance carrier acceptable to the </w:t>
      </w:r>
      <w:r w:rsidR="009F0FAD" w:rsidRPr="00E50D90">
        <w:rPr>
          <w:rFonts w:asciiTheme="minorHAnsi" w:hAnsiTheme="minorHAnsi" w:cs="Arial"/>
          <w:sz w:val="22"/>
          <w:szCs w:val="22"/>
        </w:rPr>
        <w:t>Institute</w:t>
      </w:r>
      <w:r w:rsidR="00A722AB" w:rsidRPr="00E50D90">
        <w:rPr>
          <w:rFonts w:asciiTheme="minorHAnsi" w:hAnsiTheme="minorHAnsi" w:cs="Arial"/>
          <w:sz w:val="22"/>
          <w:szCs w:val="22"/>
        </w:rPr>
        <w:t>:</w:t>
      </w:r>
    </w:p>
    <w:p w:rsidR="001D4823" w:rsidRPr="00E50D90" w:rsidRDefault="001D4823" w:rsidP="00A6135E">
      <w:pPr>
        <w:pStyle w:val="BodyText"/>
        <w:tabs>
          <w:tab w:val="left" w:pos="1937"/>
        </w:tabs>
        <w:spacing w:line="296" w:lineRule="auto"/>
        <w:ind w:left="1903" w:right="624"/>
        <w:rPr>
          <w:rFonts w:asciiTheme="minorHAnsi" w:hAnsiTheme="minorHAnsi" w:cs="Arial"/>
          <w:sz w:val="4"/>
          <w:szCs w:val="4"/>
        </w:rPr>
      </w:pPr>
    </w:p>
    <w:p w:rsidR="001D4823" w:rsidRPr="00E50D90" w:rsidRDefault="001D4823" w:rsidP="00B56E12">
      <w:pPr>
        <w:pStyle w:val="BodyText"/>
        <w:tabs>
          <w:tab w:val="left" w:pos="1937"/>
        </w:tabs>
        <w:spacing w:line="296" w:lineRule="auto"/>
        <w:ind w:left="2880" w:right="624"/>
        <w:rPr>
          <w:rFonts w:asciiTheme="minorHAnsi" w:hAnsiTheme="minorHAnsi" w:cs="Arial"/>
          <w:sz w:val="22"/>
          <w:szCs w:val="22"/>
        </w:rPr>
      </w:pPr>
      <w:r w:rsidRPr="00E50D90">
        <w:rPr>
          <w:rFonts w:asciiTheme="minorHAnsi" w:hAnsiTheme="minorHAnsi" w:cs="Arial"/>
          <w:sz w:val="22"/>
          <w:szCs w:val="22"/>
        </w:rPr>
        <w:t>Professional Liability</w:t>
      </w:r>
      <w:r w:rsidRPr="00E50D90">
        <w:rPr>
          <w:rFonts w:asciiTheme="minorHAnsi" w:hAnsiTheme="minorHAnsi" w:cs="Arial"/>
          <w:sz w:val="22"/>
          <w:szCs w:val="22"/>
        </w:rPr>
        <w:tab/>
      </w:r>
      <w:r w:rsidRPr="00E50D90">
        <w:rPr>
          <w:rFonts w:asciiTheme="minorHAnsi" w:hAnsiTheme="minorHAnsi" w:cs="Arial"/>
          <w:sz w:val="22"/>
          <w:szCs w:val="22"/>
        </w:rPr>
        <w:tab/>
        <w:t>$3,000,000 aggregate</w:t>
      </w:r>
    </w:p>
    <w:p w:rsidR="001D4823" w:rsidRPr="00E50D90" w:rsidRDefault="001D4823" w:rsidP="00A6135E">
      <w:pPr>
        <w:pStyle w:val="BodyText"/>
        <w:tabs>
          <w:tab w:val="left" w:pos="1937"/>
        </w:tabs>
        <w:spacing w:line="296" w:lineRule="auto"/>
        <w:ind w:left="1903" w:right="624"/>
        <w:rPr>
          <w:rFonts w:asciiTheme="minorHAnsi" w:hAnsiTheme="minorHAnsi" w:cs="Arial"/>
          <w:sz w:val="22"/>
          <w:szCs w:val="22"/>
        </w:rPr>
      </w:pPr>
      <w:r w:rsidRPr="00E50D90">
        <w:rPr>
          <w:rFonts w:asciiTheme="minorHAnsi" w:hAnsiTheme="minorHAnsi" w:cs="Arial"/>
          <w:sz w:val="22"/>
          <w:szCs w:val="22"/>
        </w:rPr>
        <w:tab/>
      </w:r>
      <w:r w:rsidRPr="00E50D90">
        <w:rPr>
          <w:rFonts w:asciiTheme="minorHAnsi" w:hAnsiTheme="minorHAnsi" w:cs="Arial"/>
          <w:sz w:val="22"/>
          <w:szCs w:val="22"/>
        </w:rPr>
        <w:tab/>
      </w:r>
      <w:r w:rsidRPr="00E50D90">
        <w:rPr>
          <w:rFonts w:asciiTheme="minorHAnsi" w:hAnsiTheme="minorHAnsi" w:cs="Arial"/>
          <w:sz w:val="22"/>
          <w:szCs w:val="22"/>
        </w:rPr>
        <w:tab/>
      </w:r>
      <w:r w:rsidRPr="00E50D90">
        <w:rPr>
          <w:rFonts w:asciiTheme="minorHAnsi" w:hAnsiTheme="minorHAnsi" w:cs="Arial"/>
          <w:sz w:val="22"/>
          <w:szCs w:val="22"/>
        </w:rPr>
        <w:tab/>
      </w:r>
      <w:r w:rsidRPr="00E50D90">
        <w:rPr>
          <w:rFonts w:asciiTheme="minorHAnsi" w:hAnsiTheme="minorHAnsi" w:cs="Arial"/>
          <w:sz w:val="22"/>
          <w:szCs w:val="22"/>
        </w:rPr>
        <w:tab/>
      </w:r>
      <w:r w:rsidRPr="00E50D90">
        <w:rPr>
          <w:rFonts w:asciiTheme="minorHAnsi" w:hAnsiTheme="minorHAnsi" w:cs="Arial"/>
          <w:sz w:val="22"/>
          <w:szCs w:val="22"/>
        </w:rPr>
        <w:tab/>
      </w:r>
      <w:r w:rsidRPr="00E50D90">
        <w:rPr>
          <w:rFonts w:asciiTheme="minorHAnsi" w:hAnsiTheme="minorHAnsi" w:cs="Arial"/>
          <w:sz w:val="22"/>
          <w:szCs w:val="22"/>
        </w:rPr>
        <w:tab/>
        <w:t>$1,000,000 per occurrence</w:t>
      </w:r>
    </w:p>
    <w:p w:rsidR="0026472E" w:rsidRDefault="0026472E" w:rsidP="0026472E">
      <w:pPr>
        <w:pStyle w:val="BodyText"/>
        <w:tabs>
          <w:tab w:val="left" w:pos="1937"/>
        </w:tabs>
        <w:spacing w:line="296" w:lineRule="auto"/>
        <w:ind w:left="1903" w:right="624"/>
        <w:rPr>
          <w:rFonts w:asciiTheme="minorHAnsi" w:hAnsiTheme="minorHAnsi" w:cs="Arial"/>
          <w:sz w:val="22"/>
          <w:szCs w:val="22"/>
        </w:rPr>
      </w:pPr>
    </w:p>
    <w:p w:rsidR="00A6135E" w:rsidRPr="00E50D90" w:rsidRDefault="00A33962" w:rsidP="005B5B9B">
      <w:pPr>
        <w:pStyle w:val="BodyText"/>
        <w:numPr>
          <w:ilvl w:val="0"/>
          <w:numId w:val="9"/>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Vendor must possess the necessary authority to do business in the Commonwealth of Pennsylvania (Pennsylvania Business Corporation Law</w:t>
      </w:r>
      <w:r w:rsidR="003D0890" w:rsidRPr="00E50D90">
        <w:rPr>
          <w:rFonts w:asciiTheme="minorHAnsi" w:hAnsiTheme="minorHAnsi" w:cs="Arial"/>
          <w:sz w:val="22"/>
          <w:szCs w:val="22"/>
        </w:rPr>
        <w:t>, approved May 5, 1933, P.L. 364 as amended</w:t>
      </w:r>
      <w:r w:rsidR="009566AE" w:rsidRPr="00E50D90">
        <w:rPr>
          <w:rFonts w:asciiTheme="minorHAnsi" w:hAnsiTheme="minorHAnsi" w:cs="Arial"/>
          <w:sz w:val="22"/>
          <w:szCs w:val="22"/>
        </w:rPr>
        <w:t>)</w:t>
      </w:r>
      <w:r w:rsidR="003D0890" w:rsidRPr="00E50D90">
        <w:rPr>
          <w:rFonts w:asciiTheme="minorHAnsi" w:hAnsiTheme="minorHAnsi" w:cs="Arial"/>
          <w:sz w:val="22"/>
          <w:szCs w:val="22"/>
        </w:rPr>
        <w:t xml:space="preserve">. </w:t>
      </w:r>
    </w:p>
    <w:p w:rsidR="002104B8" w:rsidRPr="00E50D90" w:rsidRDefault="002104B8" w:rsidP="002104B8">
      <w:pPr>
        <w:pStyle w:val="BodyText"/>
        <w:tabs>
          <w:tab w:val="left" w:pos="1937"/>
        </w:tabs>
        <w:spacing w:line="296" w:lineRule="auto"/>
        <w:ind w:left="1903" w:right="624"/>
        <w:rPr>
          <w:rFonts w:asciiTheme="minorHAnsi" w:hAnsiTheme="minorHAnsi" w:cs="Arial"/>
          <w:sz w:val="22"/>
          <w:szCs w:val="22"/>
        </w:rPr>
      </w:pPr>
    </w:p>
    <w:p w:rsidR="00CE4B4B" w:rsidRPr="00E50D90" w:rsidRDefault="003D0890" w:rsidP="00CE4B4B">
      <w:pPr>
        <w:pStyle w:val="BodyText"/>
        <w:numPr>
          <w:ilvl w:val="0"/>
          <w:numId w:val="9"/>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References must be supplied for contracts similar in nature as to the services requested under this proposal</w:t>
      </w:r>
      <w:r w:rsidR="00CE4B4B" w:rsidRPr="00E50D90">
        <w:rPr>
          <w:rFonts w:asciiTheme="minorHAnsi" w:hAnsiTheme="minorHAnsi" w:cs="Arial"/>
          <w:sz w:val="22"/>
          <w:szCs w:val="22"/>
        </w:rPr>
        <w:t>.</w:t>
      </w:r>
      <w:r w:rsidRPr="00E50D90">
        <w:rPr>
          <w:rFonts w:asciiTheme="minorHAnsi" w:hAnsiTheme="minorHAnsi" w:cs="Arial"/>
          <w:sz w:val="22"/>
          <w:szCs w:val="22"/>
        </w:rPr>
        <w:t xml:space="preserve"> </w:t>
      </w:r>
    </w:p>
    <w:p w:rsidR="00C60364" w:rsidRPr="00E50D90" w:rsidRDefault="00C60364" w:rsidP="00C60364">
      <w:pPr>
        <w:pStyle w:val="BodyText"/>
        <w:tabs>
          <w:tab w:val="left" w:pos="1937"/>
        </w:tabs>
        <w:spacing w:line="296" w:lineRule="auto"/>
        <w:ind w:left="1903" w:right="624"/>
        <w:rPr>
          <w:rFonts w:asciiTheme="minorHAnsi" w:hAnsiTheme="minorHAnsi" w:cs="Arial"/>
          <w:sz w:val="22"/>
          <w:szCs w:val="22"/>
        </w:rPr>
      </w:pPr>
    </w:p>
    <w:p w:rsidR="00DE2317" w:rsidRPr="00E50D90" w:rsidRDefault="00DE2317" w:rsidP="00DE2317">
      <w:pPr>
        <w:pStyle w:val="BodyText"/>
        <w:numPr>
          <w:ilvl w:val="0"/>
          <w:numId w:val="5"/>
        </w:numPr>
        <w:tabs>
          <w:tab w:val="left" w:pos="1937"/>
        </w:tabs>
        <w:spacing w:line="296" w:lineRule="auto"/>
        <w:ind w:right="624"/>
        <w:rPr>
          <w:rFonts w:asciiTheme="minorHAnsi" w:hAnsiTheme="minorHAnsi" w:cs="Arial"/>
          <w:b/>
          <w:sz w:val="22"/>
          <w:szCs w:val="22"/>
          <w:u w:val="single"/>
        </w:rPr>
      </w:pPr>
      <w:r w:rsidRPr="00E50D90">
        <w:rPr>
          <w:rFonts w:asciiTheme="minorHAnsi" w:hAnsiTheme="minorHAnsi" w:cs="Arial"/>
          <w:b/>
          <w:sz w:val="22"/>
          <w:szCs w:val="22"/>
          <w:u w:val="single"/>
        </w:rPr>
        <w:t>Criteria for Award</w:t>
      </w:r>
    </w:p>
    <w:p w:rsidR="00DE2317" w:rsidRPr="00E50D90" w:rsidRDefault="00DE2317" w:rsidP="00DE2317">
      <w:pPr>
        <w:pStyle w:val="BodyText"/>
        <w:tabs>
          <w:tab w:val="left" w:pos="1937"/>
        </w:tabs>
        <w:spacing w:line="296" w:lineRule="auto"/>
        <w:ind w:left="1543" w:right="624"/>
        <w:rPr>
          <w:rFonts w:asciiTheme="minorHAnsi" w:hAnsiTheme="minorHAnsi" w:cs="Arial"/>
          <w:b/>
          <w:sz w:val="22"/>
          <w:szCs w:val="22"/>
          <w:u w:val="single"/>
        </w:rPr>
      </w:pPr>
    </w:p>
    <w:p w:rsidR="00DE2317" w:rsidRDefault="00DE2317" w:rsidP="00DE2317">
      <w:pPr>
        <w:pStyle w:val="BodyText"/>
        <w:numPr>
          <w:ilvl w:val="0"/>
          <w:numId w:val="10"/>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 xml:space="preserve">Vendor is fully compliant with </w:t>
      </w:r>
      <w:r w:rsidR="00092B4A" w:rsidRPr="00E50D90">
        <w:rPr>
          <w:rFonts w:asciiTheme="minorHAnsi" w:hAnsiTheme="minorHAnsi" w:cs="Arial"/>
          <w:sz w:val="22"/>
          <w:szCs w:val="22"/>
        </w:rPr>
        <w:t>t</w:t>
      </w:r>
      <w:r w:rsidRPr="00E50D90">
        <w:rPr>
          <w:rFonts w:asciiTheme="minorHAnsi" w:hAnsiTheme="minorHAnsi" w:cs="Arial"/>
          <w:sz w:val="22"/>
          <w:szCs w:val="22"/>
        </w:rPr>
        <w:t>he Request for Proposal.  It is imperative that all the required information be provided in the proposal.  Failure to include this information may render the proposal as non-responsive.</w:t>
      </w:r>
    </w:p>
    <w:p w:rsidR="00BC58D4" w:rsidRPr="00E50D90" w:rsidRDefault="00BC58D4" w:rsidP="00BC58D4">
      <w:pPr>
        <w:pStyle w:val="BodyText"/>
        <w:tabs>
          <w:tab w:val="left" w:pos="1937"/>
        </w:tabs>
        <w:spacing w:line="296" w:lineRule="auto"/>
        <w:ind w:left="1903" w:right="624"/>
        <w:rPr>
          <w:rFonts w:asciiTheme="minorHAnsi" w:hAnsiTheme="minorHAnsi" w:cs="Arial"/>
          <w:sz w:val="22"/>
          <w:szCs w:val="22"/>
        </w:rPr>
      </w:pPr>
    </w:p>
    <w:p w:rsidR="000B729B" w:rsidRDefault="00DE2317" w:rsidP="00DC07B4">
      <w:pPr>
        <w:pStyle w:val="BodyText"/>
        <w:numPr>
          <w:ilvl w:val="0"/>
          <w:numId w:val="10"/>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 xml:space="preserve">Award will be made to the most “Responsible Vendor”.  The </w:t>
      </w:r>
      <w:r w:rsidR="009F0FAD" w:rsidRPr="00E50D90">
        <w:rPr>
          <w:rFonts w:asciiTheme="minorHAnsi" w:hAnsiTheme="minorHAnsi" w:cs="Arial"/>
          <w:sz w:val="22"/>
          <w:szCs w:val="22"/>
        </w:rPr>
        <w:t>Institute</w:t>
      </w:r>
      <w:r w:rsidRPr="00E50D90">
        <w:rPr>
          <w:rFonts w:asciiTheme="minorHAnsi" w:hAnsiTheme="minorHAnsi" w:cs="Arial"/>
          <w:sz w:val="22"/>
          <w:szCs w:val="22"/>
        </w:rPr>
        <w:t xml:space="preserve"> may evaluate proposals and award the contract without discussions with the respondents.  The </w:t>
      </w:r>
      <w:r w:rsidR="009F0FAD" w:rsidRPr="00E50D90">
        <w:rPr>
          <w:rFonts w:asciiTheme="minorHAnsi" w:hAnsiTheme="minorHAnsi" w:cs="Arial"/>
          <w:sz w:val="22"/>
          <w:szCs w:val="22"/>
        </w:rPr>
        <w:t>Institute</w:t>
      </w:r>
      <w:r w:rsidRPr="00E50D90">
        <w:rPr>
          <w:rFonts w:asciiTheme="minorHAnsi" w:hAnsiTheme="minorHAnsi" w:cs="Arial"/>
          <w:sz w:val="22"/>
          <w:szCs w:val="22"/>
        </w:rPr>
        <w:t xml:space="preserve"> may ask for clarifications of minor issues in the proposal and the Vendor agrees to provide this information in the time period requested by the </w:t>
      </w:r>
      <w:r w:rsidR="009F0FAD" w:rsidRPr="00E50D90">
        <w:rPr>
          <w:rFonts w:asciiTheme="minorHAnsi" w:hAnsiTheme="minorHAnsi" w:cs="Arial"/>
          <w:sz w:val="22"/>
          <w:szCs w:val="22"/>
        </w:rPr>
        <w:t>Institute</w:t>
      </w:r>
      <w:r w:rsidRPr="00E50D90">
        <w:rPr>
          <w:rFonts w:asciiTheme="minorHAnsi" w:hAnsiTheme="minorHAnsi" w:cs="Arial"/>
          <w:sz w:val="22"/>
          <w:szCs w:val="22"/>
        </w:rPr>
        <w:t xml:space="preserve"> </w:t>
      </w:r>
      <w:r w:rsidR="008F699A" w:rsidRPr="00E50D90">
        <w:rPr>
          <w:rFonts w:asciiTheme="minorHAnsi" w:hAnsiTheme="minorHAnsi" w:cs="Arial"/>
          <w:sz w:val="22"/>
          <w:szCs w:val="22"/>
        </w:rPr>
        <w:t>or have their proposal deemed “non-responsive”.</w:t>
      </w:r>
    </w:p>
    <w:p w:rsidR="00BC58D4" w:rsidRPr="00E50D90" w:rsidRDefault="00BC58D4" w:rsidP="00BC58D4">
      <w:pPr>
        <w:pStyle w:val="BodyText"/>
        <w:tabs>
          <w:tab w:val="left" w:pos="1937"/>
        </w:tabs>
        <w:spacing w:line="296" w:lineRule="auto"/>
        <w:ind w:left="1903" w:right="624"/>
        <w:rPr>
          <w:rFonts w:asciiTheme="minorHAnsi" w:hAnsiTheme="minorHAnsi" w:cs="Arial"/>
          <w:sz w:val="22"/>
          <w:szCs w:val="22"/>
        </w:rPr>
      </w:pPr>
    </w:p>
    <w:p w:rsidR="008F699A" w:rsidRDefault="008F699A" w:rsidP="00DC07B4">
      <w:pPr>
        <w:pStyle w:val="BodyText"/>
        <w:numPr>
          <w:ilvl w:val="0"/>
          <w:numId w:val="10"/>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 xml:space="preserve">The </w:t>
      </w:r>
      <w:r w:rsidR="009F0FAD" w:rsidRPr="00E50D90">
        <w:rPr>
          <w:rFonts w:asciiTheme="minorHAnsi" w:hAnsiTheme="minorHAnsi" w:cs="Arial"/>
          <w:sz w:val="22"/>
          <w:szCs w:val="22"/>
        </w:rPr>
        <w:t>Institute</w:t>
      </w:r>
      <w:r w:rsidRPr="00E50D90">
        <w:rPr>
          <w:rFonts w:asciiTheme="minorHAnsi" w:hAnsiTheme="minorHAnsi" w:cs="Arial"/>
          <w:sz w:val="22"/>
          <w:szCs w:val="22"/>
        </w:rPr>
        <w:t xml:space="preserve"> may waive any informalities or irregularities of Proposals.</w:t>
      </w:r>
    </w:p>
    <w:p w:rsidR="00BC58D4" w:rsidRDefault="00BC58D4" w:rsidP="00BC58D4">
      <w:pPr>
        <w:pStyle w:val="BodyText"/>
        <w:tabs>
          <w:tab w:val="left" w:pos="1937"/>
        </w:tabs>
        <w:spacing w:line="296" w:lineRule="auto"/>
        <w:ind w:left="1903" w:right="624"/>
        <w:rPr>
          <w:rFonts w:asciiTheme="minorHAnsi" w:hAnsiTheme="minorHAnsi" w:cs="Arial"/>
          <w:sz w:val="22"/>
          <w:szCs w:val="22"/>
        </w:rPr>
      </w:pPr>
    </w:p>
    <w:p w:rsidR="008F699A" w:rsidRPr="00E50D90" w:rsidRDefault="008F699A" w:rsidP="00DC07B4">
      <w:pPr>
        <w:pStyle w:val="BodyText"/>
        <w:numPr>
          <w:ilvl w:val="0"/>
          <w:numId w:val="10"/>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lastRenderedPageBreak/>
        <w:t>Criteria to be used in evaluating “Responsible Vendor” will include:</w:t>
      </w:r>
    </w:p>
    <w:p w:rsidR="008F699A" w:rsidRPr="00E50D90" w:rsidRDefault="008F699A" w:rsidP="008F699A">
      <w:pPr>
        <w:pStyle w:val="BodyText"/>
        <w:numPr>
          <w:ilvl w:val="0"/>
          <w:numId w:val="11"/>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Qualification Statement</w:t>
      </w:r>
    </w:p>
    <w:p w:rsidR="008F699A" w:rsidRPr="00E50D90" w:rsidRDefault="008F699A" w:rsidP="008F699A">
      <w:pPr>
        <w:pStyle w:val="BodyText"/>
        <w:numPr>
          <w:ilvl w:val="0"/>
          <w:numId w:val="11"/>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Depth of experience of the Vendor</w:t>
      </w:r>
    </w:p>
    <w:p w:rsidR="008F699A" w:rsidRPr="00E50D90" w:rsidRDefault="008F699A" w:rsidP="008F699A">
      <w:pPr>
        <w:pStyle w:val="BodyText"/>
        <w:numPr>
          <w:ilvl w:val="0"/>
          <w:numId w:val="11"/>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 xml:space="preserve">Capacity of the Vendor to service the </w:t>
      </w:r>
      <w:r w:rsidR="009F0FAD" w:rsidRPr="00E50D90">
        <w:rPr>
          <w:rFonts w:asciiTheme="minorHAnsi" w:hAnsiTheme="minorHAnsi" w:cs="Arial"/>
          <w:sz w:val="22"/>
          <w:szCs w:val="22"/>
        </w:rPr>
        <w:t>Institute</w:t>
      </w:r>
      <w:r w:rsidRPr="00E50D90">
        <w:rPr>
          <w:rFonts w:asciiTheme="minorHAnsi" w:hAnsiTheme="minorHAnsi" w:cs="Arial"/>
          <w:sz w:val="22"/>
          <w:szCs w:val="22"/>
        </w:rPr>
        <w:t xml:space="preserve"> account (</w:t>
      </w:r>
      <w:r w:rsidR="00C02A8E">
        <w:rPr>
          <w:rFonts w:asciiTheme="minorHAnsi" w:hAnsiTheme="minorHAnsi" w:cs="Arial"/>
          <w:sz w:val="22"/>
          <w:szCs w:val="22"/>
        </w:rPr>
        <w:t>counsel</w:t>
      </w:r>
      <w:bookmarkStart w:id="0" w:name="_GoBack"/>
      <w:bookmarkEnd w:id="0"/>
      <w:r w:rsidRPr="00E50D90">
        <w:rPr>
          <w:rFonts w:asciiTheme="minorHAnsi" w:hAnsiTheme="minorHAnsi" w:cs="Arial"/>
          <w:sz w:val="22"/>
          <w:szCs w:val="22"/>
        </w:rPr>
        <w:t>, availability of staff, supervision</w:t>
      </w:r>
      <w:r w:rsidR="00092B4A" w:rsidRPr="00E50D90">
        <w:rPr>
          <w:rFonts w:asciiTheme="minorHAnsi" w:hAnsiTheme="minorHAnsi" w:cs="Arial"/>
          <w:sz w:val="22"/>
          <w:szCs w:val="22"/>
        </w:rPr>
        <w:t>, etc.</w:t>
      </w:r>
      <w:r w:rsidRPr="00E50D90">
        <w:rPr>
          <w:rFonts w:asciiTheme="minorHAnsi" w:hAnsiTheme="minorHAnsi" w:cs="Arial"/>
          <w:sz w:val="22"/>
          <w:szCs w:val="22"/>
        </w:rPr>
        <w:t>).</w:t>
      </w:r>
    </w:p>
    <w:p w:rsidR="008F699A" w:rsidRPr="00E50D90" w:rsidRDefault="008F699A" w:rsidP="008F699A">
      <w:pPr>
        <w:pStyle w:val="BodyText"/>
        <w:numPr>
          <w:ilvl w:val="0"/>
          <w:numId w:val="11"/>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Financial stability of the Vendor.</w:t>
      </w:r>
    </w:p>
    <w:p w:rsidR="009D115D" w:rsidRDefault="009D115D" w:rsidP="008F699A">
      <w:pPr>
        <w:pStyle w:val="BodyText"/>
        <w:numPr>
          <w:ilvl w:val="0"/>
          <w:numId w:val="11"/>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Price</w:t>
      </w:r>
    </w:p>
    <w:p w:rsidR="00BC58D4" w:rsidRDefault="00BC58D4" w:rsidP="008F699A">
      <w:pPr>
        <w:pStyle w:val="BodyText"/>
        <w:numPr>
          <w:ilvl w:val="0"/>
          <w:numId w:val="11"/>
        </w:numPr>
        <w:tabs>
          <w:tab w:val="left" w:pos="1937"/>
        </w:tabs>
        <w:spacing w:line="296" w:lineRule="auto"/>
        <w:ind w:right="624"/>
        <w:rPr>
          <w:rFonts w:asciiTheme="minorHAnsi" w:hAnsiTheme="minorHAnsi" w:cs="Arial"/>
          <w:sz w:val="22"/>
          <w:szCs w:val="22"/>
        </w:rPr>
      </w:pPr>
      <w:r w:rsidRPr="00BC58D4">
        <w:rPr>
          <w:rFonts w:asciiTheme="minorHAnsi" w:hAnsiTheme="minorHAnsi" w:cs="Arial"/>
          <w:sz w:val="22"/>
          <w:szCs w:val="22"/>
        </w:rPr>
        <w:t>Small Diverse Business (SDB</w:t>
      </w:r>
      <w:r>
        <w:rPr>
          <w:rFonts w:asciiTheme="minorHAnsi" w:hAnsiTheme="minorHAnsi" w:cs="Arial"/>
          <w:sz w:val="22"/>
          <w:szCs w:val="22"/>
        </w:rPr>
        <w:t>) Participation</w:t>
      </w:r>
    </w:p>
    <w:p w:rsidR="00BC58D4" w:rsidRPr="00E50D90" w:rsidRDefault="00BC58D4" w:rsidP="00BC58D4">
      <w:pPr>
        <w:pStyle w:val="BodyText"/>
        <w:tabs>
          <w:tab w:val="left" w:pos="1937"/>
        </w:tabs>
        <w:spacing w:line="296" w:lineRule="auto"/>
        <w:ind w:left="2623" w:right="624"/>
        <w:rPr>
          <w:rFonts w:asciiTheme="minorHAnsi" w:hAnsiTheme="minorHAnsi" w:cs="Arial"/>
          <w:sz w:val="22"/>
          <w:szCs w:val="22"/>
        </w:rPr>
      </w:pPr>
    </w:p>
    <w:p w:rsidR="008F699A" w:rsidRDefault="008F699A" w:rsidP="008F699A">
      <w:pPr>
        <w:pStyle w:val="BodyText"/>
        <w:numPr>
          <w:ilvl w:val="0"/>
          <w:numId w:val="10"/>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 xml:space="preserve">All proposals will be evaluated in light of the above criteria with the final award being made to the Vendor who best meets the needs of the </w:t>
      </w:r>
      <w:r w:rsidR="009F0FAD" w:rsidRPr="00E50D90">
        <w:rPr>
          <w:rFonts w:asciiTheme="minorHAnsi" w:hAnsiTheme="minorHAnsi" w:cs="Arial"/>
          <w:sz w:val="22"/>
          <w:szCs w:val="22"/>
        </w:rPr>
        <w:t>Institute</w:t>
      </w:r>
      <w:r w:rsidRPr="00E50D90">
        <w:rPr>
          <w:rFonts w:asciiTheme="minorHAnsi" w:hAnsiTheme="minorHAnsi" w:cs="Arial"/>
          <w:sz w:val="22"/>
          <w:szCs w:val="22"/>
        </w:rPr>
        <w:t>.  Price will be an important factor in the selection process but, it will not be the only factor.</w:t>
      </w:r>
    </w:p>
    <w:p w:rsidR="00BC58D4" w:rsidRPr="00E50D90" w:rsidRDefault="00BC58D4" w:rsidP="00BC58D4">
      <w:pPr>
        <w:pStyle w:val="BodyText"/>
        <w:tabs>
          <w:tab w:val="left" w:pos="1937"/>
        </w:tabs>
        <w:spacing w:line="296" w:lineRule="auto"/>
        <w:ind w:left="1903" w:right="624"/>
        <w:rPr>
          <w:rFonts w:asciiTheme="minorHAnsi" w:hAnsiTheme="minorHAnsi" w:cs="Arial"/>
          <w:sz w:val="22"/>
          <w:szCs w:val="22"/>
        </w:rPr>
      </w:pPr>
    </w:p>
    <w:p w:rsidR="00BC654C" w:rsidRPr="00E50D90" w:rsidRDefault="00BC654C" w:rsidP="008F699A">
      <w:pPr>
        <w:pStyle w:val="BodyText"/>
        <w:numPr>
          <w:ilvl w:val="0"/>
          <w:numId w:val="10"/>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 xml:space="preserve">The </w:t>
      </w:r>
      <w:r w:rsidR="009F0FAD" w:rsidRPr="00E50D90">
        <w:rPr>
          <w:rFonts w:asciiTheme="minorHAnsi" w:hAnsiTheme="minorHAnsi" w:cs="Arial"/>
          <w:sz w:val="22"/>
          <w:szCs w:val="22"/>
        </w:rPr>
        <w:t>Institute</w:t>
      </w:r>
      <w:r w:rsidRPr="00E50D90">
        <w:rPr>
          <w:rFonts w:asciiTheme="minorHAnsi" w:hAnsiTheme="minorHAnsi" w:cs="Arial"/>
          <w:sz w:val="22"/>
          <w:szCs w:val="22"/>
        </w:rPr>
        <w:t xml:space="preserve"> reserves the right to interview candidates to determine the best fit for the </w:t>
      </w:r>
      <w:r w:rsidR="009F0FAD" w:rsidRPr="00E50D90">
        <w:rPr>
          <w:rFonts w:asciiTheme="minorHAnsi" w:hAnsiTheme="minorHAnsi" w:cs="Arial"/>
          <w:sz w:val="22"/>
          <w:szCs w:val="22"/>
        </w:rPr>
        <w:t>Institute</w:t>
      </w:r>
      <w:r w:rsidRPr="00E50D90">
        <w:rPr>
          <w:rFonts w:asciiTheme="minorHAnsi" w:hAnsiTheme="minorHAnsi" w:cs="Arial"/>
          <w:sz w:val="22"/>
          <w:szCs w:val="22"/>
        </w:rPr>
        <w:t>.</w:t>
      </w:r>
    </w:p>
    <w:p w:rsidR="008F699A" w:rsidRPr="00E50D90" w:rsidRDefault="008F699A" w:rsidP="008F699A">
      <w:pPr>
        <w:pStyle w:val="BodyText"/>
        <w:tabs>
          <w:tab w:val="left" w:pos="1937"/>
        </w:tabs>
        <w:spacing w:line="296" w:lineRule="auto"/>
        <w:ind w:left="1903" w:right="624"/>
        <w:rPr>
          <w:rFonts w:asciiTheme="minorHAnsi" w:hAnsiTheme="minorHAnsi" w:cs="Arial"/>
          <w:sz w:val="22"/>
          <w:szCs w:val="22"/>
        </w:rPr>
      </w:pPr>
    </w:p>
    <w:p w:rsidR="00BE2039" w:rsidRPr="00E50D90" w:rsidRDefault="00BE2039" w:rsidP="00BE2039">
      <w:pPr>
        <w:pStyle w:val="BodyText"/>
        <w:numPr>
          <w:ilvl w:val="0"/>
          <w:numId w:val="5"/>
        </w:numPr>
        <w:tabs>
          <w:tab w:val="left" w:pos="1937"/>
        </w:tabs>
        <w:spacing w:line="296" w:lineRule="auto"/>
        <w:ind w:right="624"/>
        <w:rPr>
          <w:rFonts w:asciiTheme="minorHAnsi" w:hAnsiTheme="minorHAnsi" w:cs="Arial"/>
          <w:b/>
          <w:sz w:val="22"/>
          <w:szCs w:val="22"/>
          <w:u w:val="single"/>
        </w:rPr>
      </w:pPr>
      <w:r w:rsidRPr="00E50D90">
        <w:rPr>
          <w:rFonts w:asciiTheme="minorHAnsi" w:hAnsiTheme="minorHAnsi" w:cs="Arial"/>
          <w:b/>
          <w:sz w:val="22"/>
          <w:szCs w:val="22"/>
          <w:u w:val="single"/>
        </w:rPr>
        <w:t>Execution of the Contract</w:t>
      </w:r>
    </w:p>
    <w:p w:rsidR="00BE2039" w:rsidRPr="00E50D90" w:rsidRDefault="00BE2039" w:rsidP="00BE2039">
      <w:pPr>
        <w:pStyle w:val="BodyText"/>
        <w:tabs>
          <w:tab w:val="left" w:pos="1937"/>
        </w:tabs>
        <w:spacing w:line="296" w:lineRule="auto"/>
        <w:ind w:left="1543" w:right="624"/>
        <w:rPr>
          <w:rFonts w:asciiTheme="minorHAnsi" w:hAnsiTheme="minorHAnsi" w:cs="Arial"/>
          <w:sz w:val="22"/>
          <w:szCs w:val="22"/>
        </w:rPr>
      </w:pPr>
    </w:p>
    <w:p w:rsidR="00BE2039" w:rsidRPr="00E50D90" w:rsidRDefault="00BE2039" w:rsidP="00BE2039">
      <w:pPr>
        <w:pStyle w:val="BodyText"/>
        <w:numPr>
          <w:ilvl w:val="0"/>
          <w:numId w:val="12"/>
        </w:numPr>
        <w:tabs>
          <w:tab w:val="left" w:pos="1937"/>
        </w:tabs>
        <w:spacing w:line="296" w:lineRule="auto"/>
        <w:ind w:right="624"/>
        <w:rPr>
          <w:rFonts w:asciiTheme="minorHAnsi" w:hAnsiTheme="minorHAnsi" w:cs="Arial"/>
          <w:b/>
          <w:sz w:val="22"/>
          <w:szCs w:val="22"/>
          <w:u w:val="single"/>
        </w:rPr>
      </w:pPr>
      <w:r w:rsidRPr="00E50D90">
        <w:rPr>
          <w:rFonts w:asciiTheme="minorHAnsi" w:hAnsiTheme="minorHAnsi" w:cs="Arial"/>
          <w:sz w:val="22"/>
          <w:szCs w:val="22"/>
        </w:rPr>
        <w:t>Within ten (10) calendar days after the award of the contract, Vendor will furnish required insurance certificates as required by this Request for Proposal.</w:t>
      </w:r>
    </w:p>
    <w:p w:rsidR="00BE2039" w:rsidRPr="00E50D90" w:rsidRDefault="00BE2039" w:rsidP="00BE2039">
      <w:pPr>
        <w:pStyle w:val="BodyText"/>
        <w:numPr>
          <w:ilvl w:val="0"/>
          <w:numId w:val="12"/>
        </w:numPr>
        <w:tabs>
          <w:tab w:val="left" w:pos="1937"/>
        </w:tabs>
        <w:spacing w:line="296" w:lineRule="auto"/>
        <w:ind w:right="624"/>
        <w:rPr>
          <w:rFonts w:asciiTheme="minorHAnsi" w:hAnsiTheme="minorHAnsi" w:cs="Arial"/>
          <w:b/>
          <w:sz w:val="22"/>
          <w:szCs w:val="22"/>
          <w:u w:val="single"/>
        </w:rPr>
      </w:pPr>
      <w:r w:rsidRPr="00E50D90">
        <w:rPr>
          <w:rFonts w:asciiTheme="minorHAnsi" w:hAnsiTheme="minorHAnsi" w:cs="Arial"/>
          <w:sz w:val="22"/>
          <w:szCs w:val="22"/>
        </w:rPr>
        <w:t xml:space="preserve">No Proposal can be withdrawn after submission unless Vendor makes the request, in writing, to the </w:t>
      </w:r>
      <w:r w:rsidR="009F0FAD" w:rsidRPr="00E50D90">
        <w:rPr>
          <w:rFonts w:asciiTheme="minorHAnsi" w:hAnsiTheme="minorHAnsi" w:cs="Arial"/>
          <w:sz w:val="22"/>
          <w:szCs w:val="22"/>
        </w:rPr>
        <w:t>Institute</w:t>
      </w:r>
      <w:r w:rsidRPr="00E50D90">
        <w:rPr>
          <w:rFonts w:asciiTheme="minorHAnsi" w:hAnsiTheme="minorHAnsi" w:cs="Arial"/>
          <w:sz w:val="22"/>
          <w:szCs w:val="22"/>
        </w:rPr>
        <w:t xml:space="preserve"> (</w:t>
      </w:r>
      <w:r w:rsidR="00312AEC" w:rsidRPr="00E50D90">
        <w:rPr>
          <w:rFonts w:asciiTheme="minorHAnsi" w:hAnsiTheme="minorHAnsi" w:cs="Arial"/>
          <w:sz w:val="22"/>
          <w:szCs w:val="22"/>
        </w:rPr>
        <w:t>Business Office)</w:t>
      </w:r>
      <w:r w:rsidRPr="00E50D90">
        <w:rPr>
          <w:rFonts w:asciiTheme="minorHAnsi" w:hAnsiTheme="minorHAnsi" w:cs="Arial"/>
          <w:sz w:val="22"/>
          <w:szCs w:val="22"/>
        </w:rPr>
        <w:t xml:space="preserve"> and the request is received prior to the Proposal Due Date.</w:t>
      </w:r>
    </w:p>
    <w:p w:rsidR="00E92DB3" w:rsidRPr="00E50D90" w:rsidRDefault="00BE2039" w:rsidP="00004EA8">
      <w:pPr>
        <w:pStyle w:val="BodyText"/>
        <w:numPr>
          <w:ilvl w:val="0"/>
          <w:numId w:val="12"/>
        </w:numPr>
        <w:tabs>
          <w:tab w:val="left" w:pos="1937"/>
        </w:tabs>
        <w:spacing w:line="296" w:lineRule="auto"/>
        <w:ind w:right="624"/>
        <w:rPr>
          <w:rFonts w:asciiTheme="minorHAnsi" w:hAnsiTheme="minorHAnsi" w:cs="Arial"/>
          <w:sz w:val="22"/>
          <w:szCs w:val="22"/>
        </w:rPr>
      </w:pPr>
      <w:r w:rsidRPr="00E50D90">
        <w:rPr>
          <w:rFonts w:asciiTheme="minorHAnsi" w:hAnsiTheme="minorHAnsi" w:cs="Arial"/>
          <w:sz w:val="22"/>
          <w:szCs w:val="22"/>
        </w:rPr>
        <w:t>No received and opened Proposal can be withdrawn for a period of 90 days after the Proposal Due Date.</w:t>
      </w:r>
      <w:r w:rsidR="00AB71D7" w:rsidRPr="00E50D90">
        <w:rPr>
          <w:rFonts w:asciiTheme="minorHAnsi" w:hAnsiTheme="minorHAnsi"/>
          <w:sz w:val="22"/>
          <w:szCs w:val="22"/>
        </w:rPr>
        <w:t xml:space="preserve">  </w:t>
      </w:r>
    </w:p>
    <w:p w:rsidR="00BF63D7" w:rsidRDefault="00AB71D7" w:rsidP="00E92DB3">
      <w:pPr>
        <w:pStyle w:val="BodyText"/>
        <w:tabs>
          <w:tab w:val="left" w:pos="1937"/>
        </w:tabs>
        <w:spacing w:line="296" w:lineRule="auto"/>
        <w:ind w:right="624"/>
        <w:rPr>
          <w:rFonts w:asciiTheme="minorHAnsi" w:hAnsiTheme="minorHAnsi"/>
          <w:sz w:val="22"/>
          <w:szCs w:val="22"/>
        </w:rPr>
      </w:pPr>
      <w:r w:rsidRPr="00E50D90">
        <w:rPr>
          <w:rFonts w:asciiTheme="minorHAnsi" w:hAnsiTheme="minorHAnsi"/>
          <w:sz w:val="22"/>
          <w:szCs w:val="22"/>
        </w:rPr>
        <w:t xml:space="preserve">        </w:t>
      </w:r>
      <w:r w:rsidR="006F2435" w:rsidRPr="00E50D90">
        <w:rPr>
          <w:rFonts w:asciiTheme="minorHAnsi" w:hAnsiTheme="minorHAnsi"/>
          <w:sz w:val="22"/>
          <w:szCs w:val="22"/>
        </w:rPr>
        <w:t xml:space="preserve">   </w:t>
      </w:r>
    </w:p>
    <w:p w:rsidR="00AB71D7" w:rsidRPr="00E50D90" w:rsidRDefault="002104B8" w:rsidP="00680D26">
      <w:pPr>
        <w:pStyle w:val="ListParagraph"/>
        <w:numPr>
          <w:ilvl w:val="0"/>
          <w:numId w:val="5"/>
        </w:numPr>
      </w:pPr>
      <w:r w:rsidRPr="00E50D90">
        <w:rPr>
          <w:b/>
          <w:u w:val="single"/>
        </w:rPr>
        <w:t>T</w:t>
      </w:r>
      <w:r w:rsidR="00680D26" w:rsidRPr="00E50D90">
        <w:rPr>
          <w:b/>
          <w:u w:val="single"/>
        </w:rPr>
        <w:t>erms</w:t>
      </w:r>
      <w:r w:rsidR="0008496A" w:rsidRPr="00E50D90">
        <w:rPr>
          <w:b/>
          <w:u w:val="single"/>
        </w:rPr>
        <w:t xml:space="preserve"> &amp; Conditions</w:t>
      </w:r>
    </w:p>
    <w:p w:rsidR="0008496A" w:rsidRPr="00E50D90" w:rsidRDefault="0008496A" w:rsidP="0008496A">
      <w:pPr>
        <w:pStyle w:val="ListParagraph"/>
        <w:ind w:left="1543"/>
      </w:pPr>
    </w:p>
    <w:p w:rsidR="0008496A" w:rsidRPr="00E50D90" w:rsidRDefault="0008496A" w:rsidP="0008496A">
      <w:pPr>
        <w:pStyle w:val="ListParagraph"/>
        <w:numPr>
          <w:ilvl w:val="0"/>
          <w:numId w:val="13"/>
        </w:numPr>
      </w:pPr>
      <w:r w:rsidRPr="00E50D90">
        <w:t xml:space="preserve">All services must be rendered to the </w:t>
      </w:r>
      <w:r w:rsidR="009F0FAD" w:rsidRPr="00E50D90">
        <w:t>Institute</w:t>
      </w:r>
      <w:r w:rsidRPr="00E50D90">
        <w:t xml:space="preserve"> at the prices quoted.  Proposals containing reservations to pass on possible price changes will be rejected</w:t>
      </w:r>
    </w:p>
    <w:p w:rsidR="0008496A" w:rsidRPr="00E50D90" w:rsidRDefault="0008496A" w:rsidP="0008496A">
      <w:pPr>
        <w:pStyle w:val="ListParagraph"/>
        <w:numPr>
          <w:ilvl w:val="0"/>
          <w:numId w:val="13"/>
        </w:numPr>
      </w:pPr>
      <w:r w:rsidRPr="00E50D90">
        <w:t>All proposals must be effective for a period of 90 calendar days.</w:t>
      </w:r>
    </w:p>
    <w:p w:rsidR="005B15C0" w:rsidRPr="00E50D90" w:rsidRDefault="0008496A" w:rsidP="00B331FE">
      <w:pPr>
        <w:pStyle w:val="ListParagraph"/>
        <w:numPr>
          <w:ilvl w:val="0"/>
          <w:numId w:val="13"/>
        </w:numPr>
      </w:pPr>
      <w:r w:rsidRPr="00E50D90">
        <w:t xml:space="preserve">Payment for purchases made by the </w:t>
      </w:r>
      <w:r w:rsidR="009F0FAD" w:rsidRPr="00E50D90">
        <w:t>Institute</w:t>
      </w:r>
      <w:r w:rsidRPr="00E50D90">
        <w:t xml:space="preserve"> is expected to be made within 30 days after the service has been received complete by the </w:t>
      </w:r>
      <w:r w:rsidR="009F0FAD" w:rsidRPr="00E50D90">
        <w:t>Institute</w:t>
      </w:r>
      <w:r w:rsidRPr="00E50D90">
        <w:t>.</w:t>
      </w:r>
    </w:p>
    <w:p w:rsidR="005B15C0" w:rsidRPr="00E50D90" w:rsidRDefault="0008496A" w:rsidP="00861EE0">
      <w:pPr>
        <w:pStyle w:val="ListParagraph"/>
        <w:numPr>
          <w:ilvl w:val="0"/>
          <w:numId w:val="13"/>
        </w:numPr>
      </w:pPr>
      <w:r w:rsidRPr="00E50D90">
        <w:t xml:space="preserve">Notwithstanding the term of the agreement, the </w:t>
      </w:r>
      <w:r w:rsidR="009F0FAD" w:rsidRPr="00E50D90">
        <w:t>Institute</w:t>
      </w:r>
      <w:r w:rsidRPr="00E50D90">
        <w:t xml:space="preserve">, with written notice, can terminate at any time by certified mail with return receipt with not less than thirty (30) days prior notice.  The </w:t>
      </w:r>
      <w:r w:rsidR="009F0FAD" w:rsidRPr="00E50D90">
        <w:t>Institute</w:t>
      </w:r>
      <w:r w:rsidRPr="00E50D90">
        <w:t xml:space="preserve"> is obligated to </w:t>
      </w:r>
      <w:r w:rsidR="000A35A5" w:rsidRPr="00E50D90">
        <w:t>pay only to the effective date of the termination.</w:t>
      </w:r>
    </w:p>
    <w:p w:rsidR="00026634" w:rsidRPr="00E50D90" w:rsidRDefault="00026634" w:rsidP="00026634">
      <w:pPr>
        <w:pStyle w:val="ListParagraph"/>
        <w:numPr>
          <w:ilvl w:val="0"/>
          <w:numId w:val="13"/>
        </w:numPr>
        <w:tabs>
          <w:tab w:val="left" w:pos="1080"/>
        </w:tabs>
      </w:pPr>
      <w:r w:rsidRPr="00E50D90">
        <w:t xml:space="preserve">THE </w:t>
      </w:r>
      <w:r w:rsidR="00223B7F" w:rsidRPr="00E50D90">
        <w:t>JOINT OPERATING COMMITTEE</w:t>
      </w:r>
      <w:r w:rsidRPr="00E50D90">
        <w:t xml:space="preserve"> RESERVES THE RIGHT TO REJECT ANY OR ALL BIDS OR ANY PART THEREOF.</w:t>
      </w:r>
    </w:p>
    <w:p w:rsidR="00026634" w:rsidRPr="00E50D90" w:rsidRDefault="00026634" w:rsidP="00026634">
      <w:pPr>
        <w:pStyle w:val="ListParagraph"/>
        <w:ind w:left="1903"/>
      </w:pPr>
    </w:p>
    <w:p w:rsidR="008E36B5" w:rsidRPr="00E50D90" w:rsidRDefault="008E36B5" w:rsidP="008E36B5">
      <w:pPr>
        <w:pStyle w:val="BodyText"/>
        <w:numPr>
          <w:ilvl w:val="0"/>
          <w:numId w:val="5"/>
        </w:numPr>
        <w:spacing w:line="311" w:lineRule="auto"/>
        <w:ind w:right="182"/>
        <w:rPr>
          <w:rFonts w:asciiTheme="minorHAnsi" w:hAnsiTheme="minorHAnsi"/>
          <w:b/>
          <w:sz w:val="22"/>
          <w:szCs w:val="22"/>
          <w:u w:val="single"/>
        </w:rPr>
      </w:pPr>
      <w:r w:rsidRPr="00E50D90">
        <w:rPr>
          <w:rFonts w:asciiTheme="minorHAnsi" w:hAnsiTheme="minorHAnsi"/>
          <w:b/>
          <w:sz w:val="22"/>
          <w:szCs w:val="22"/>
          <w:u w:val="single"/>
        </w:rPr>
        <w:lastRenderedPageBreak/>
        <w:t>Proposal Submission Timeline</w:t>
      </w:r>
    </w:p>
    <w:p w:rsidR="008E36B5" w:rsidRPr="00E50D90" w:rsidRDefault="008E36B5" w:rsidP="008E36B5">
      <w:pPr>
        <w:pStyle w:val="BodyText"/>
        <w:spacing w:line="311" w:lineRule="auto"/>
        <w:ind w:left="1543" w:right="182"/>
        <w:rPr>
          <w:rFonts w:asciiTheme="minorHAnsi" w:hAnsiTheme="minorHAnsi"/>
          <w:b/>
          <w:sz w:val="22"/>
          <w:szCs w:val="22"/>
          <w:u w:val="single"/>
        </w:rPr>
      </w:pPr>
    </w:p>
    <w:p w:rsidR="008E36B5" w:rsidRPr="00E50D90" w:rsidRDefault="008E36B5" w:rsidP="008E36B5">
      <w:pPr>
        <w:pStyle w:val="BodyText"/>
        <w:spacing w:line="311" w:lineRule="auto"/>
        <w:ind w:left="1543" w:right="182"/>
        <w:rPr>
          <w:rFonts w:asciiTheme="minorHAnsi" w:hAnsiTheme="minorHAnsi"/>
          <w:sz w:val="22"/>
          <w:szCs w:val="22"/>
        </w:rPr>
      </w:pPr>
      <w:r w:rsidRPr="00E50D90">
        <w:rPr>
          <w:rFonts w:asciiTheme="minorHAnsi" w:hAnsiTheme="minorHAnsi"/>
          <w:sz w:val="22"/>
          <w:szCs w:val="22"/>
        </w:rPr>
        <w:t>Date of RFP</w:t>
      </w:r>
      <w:r w:rsidRPr="00E50D90">
        <w:rPr>
          <w:rFonts w:asciiTheme="minorHAnsi" w:hAnsiTheme="minorHAnsi"/>
          <w:sz w:val="22"/>
          <w:szCs w:val="22"/>
        </w:rPr>
        <w:tab/>
      </w:r>
      <w:r w:rsidRPr="00E50D90">
        <w:rPr>
          <w:rFonts w:asciiTheme="minorHAnsi" w:hAnsiTheme="minorHAnsi"/>
          <w:sz w:val="22"/>
          <w:szCs w:val="22"/>
        </w:rPr>
        <w:tab/>
      </w:r>
      <w:r w:rsidRPr="00E50D90">
        <w:rPr>
          <w:rFonts w:asciiTheme="minorHAnsi" w:hAnsiTheme="minorHAnsi"/>
          <w:sz w:val="22"/>
          <w:szCs w:val="22"/>
        </w:rPr>
        <w:tab/>
      </w:r>
      <w:r w:rsidRPr="00E50D90">
        <w:rPr>
          <w:rFonts w:asciiTheme="minorHAnsi" w:hAnsiTheme="minorHAnsi"/>
          <w:sz w:val="22"/>
          <w:szCs w:val="22"/>
        </w:rPr>
        <w:tab/>
      </w:r>
      <w:r w:rsidRPr="00E50D90">
        <w:rPr>
          <w:rFonts w:asciiTheme="minorHAnsi" w:hAnsiTheme="minorHAnsi"/>
          <w:sz w:val="22"/>
          <w:szCs w:val="22"/>
        </w:rPr>
        <w:tab/>
      </w:r>
      <w:r w:rsidR="000B14C2" w:rsidRPr="00E50D90">
        <w:rPr>
          <w:rFonts w:asciiTheme="minorHAnsi" w:hAnsiTheme="minorHAnsi"/>
          <w:sz w:val="22"/>
          <w:szCs w:val="22"/>
        </w:rPr>
        <w:t xml:space="preserve">March </w:t>
      </w:r>
      <w:r w:rsidR="00B17C64" w:rsidRPr="00E50D90">
        <w:rPr>
          <w:rFonts w:asciiTheme="minorHAnsi" w:hAnsiTheme="minorHAnsi"/>
          <w:sz w:val="22"/>
          <w:szCs w:val="22"/>
        </w:rPr>
        <w:t>7</w:t>
      </w:r>
      <w:r w:rsidR="000B14C2" w:rsidRPr="00E50D90">
        <w:rPr>
          <w:rFonts w:asciiTheme="minorHAnsi" w:hAnsiTheme="minorHAnsi"/>
          <w:sz w:val="22"/>
          <w:szCs w:val="22"/>
        </w:rPr>
        <w:t>, 2016</w:t>
      </w:r>
    </w:p>
    <w:p w:rsidR="008E36B5" w:rsidRPr="00E50D90" w:rsidRDefault="008E36B5" w:rsidP="008E36B5">
      <w:pPr>
        <w:pStyle w:val="BodyText"/>
        <w:spacing w:line="311" w:lineRule="auto"/>
        <w:ind w:left="1543" w:right="182"/>
        <w:rPr>
          <w:rFonts w:asciiTheme="minorHAnsi" w:hAnsiTheme="minorHAnsi"/>
          <w:sz w:val="22"/>
          <w:szCs w:val="22"/>
        </w:rPr>
      </w:pPr>
    </w:p>
    <w:p w:rsidR="008E36B5" w:rsidRPr="00E50D90" w:rsidRDefault="008E36B5" w:rsidP="008E36B5">
      <w:pPr>
        <w:pStyle w:val="BodyText"/>
        <w:spacing w:line="311" w:lineRule="auto"/>
        <w:ind w:left="1543" w:right="182"/>
        <w:rPr>
          <w:rFonts w:asciiTheme="minorHAnsi" w:hAnsiTheme="minorHAnsi"/>
          <w:sz w:val="22"/>
          <w:szCs w:val="22"/>
        </w:rPr>
      </w:pPr>
      <w:r w:rsidRPr="00E50D90">
        <w:rPr>
          <w:rFonts w:asciiTheme="minorHAnsi" w:hAnsiTheme="minorHAnsi"/>
          <w:sz w:val="22"/>
          <w:szCs w:val="22"/>
        </w:rPr>
        <w:t>Date</w:t>
      </w:r>
      <w:r w:rsidR="004877F3" w:rsidRPr="00E50D90">
        <w:rPr>
          <w:rFonts w:asciiTheme="minorHAnsi" w:hAnsiTheme="minorHAnsi"/>
          <w:sz w:val="22"/>
          <w:szCs w:val="22"/>
        </w:rPr>
        <w:t xml:space="preserve"> Vendor </w:t>
      </w:r>
      <w:r w:rsidRPr="00E50D90">
        <w:rPr>
          <w:rFonts w:asciiTheme="minorHAnsi" w:hAnsiTheme="minorHAnsi"/>
          <w:sz w:val="22"/>
          <w:szCs w:val="22"/>
        </w:rPr>
        <w:t>RFP Questions are Due</w:t>
      </w:r>
      <w:r w:rsidR="004877F3" w:rsidRPr="00E50D90">
        <w:rPr>
          <w:rFonts w:asciiTheme="minorHAnsi" w:hAnsiTheme="minorHAnsi"/>
          <w:sz w:val="22"/>
          <w:szCs w:val="22"/>
        </w:rPr>
        <w:tab/>
      </w:r>
      <w:r w:rsidR="004877F3" w:rsidRPr="00E50D90">
        <w:rPr>
          <w:rFonts w:asciiTheme="minorHAnsi" w:hAnsiTheme="minorHAnsi"/>
          <w:sz w:val="22"/>
          <w:szCs w:val="22"/>
        </w:rPr>
        <w:tab/>
        <w:t>March 1</w:t>
      </w:r>
      <w:r w:rsidR="000A37D4">
        <w:rPr>
          <w:rFonts w:asciiTheme="minorHAnsi" w:hAnsiTheme="minorHAnsi"/>
          <w:sz w:val="22"/>
          <w:szCs w:val="22"/>
        </w:rPr>
        <w:t>4</w:t>
      </w:r>
      <w:r w:rsidR="004877F3" w:rsidRPr="00E50D90">
        <w:rPr>
          <w:rFonts w:asciiTheme="minorHAnsi" w:hAnsiTheme="minorHAnsi"/>
          <w:sz w:val="22"/>
          <w:szCs w:val="22"/>
        </w:rPr>
        <w:t>, 2016</w:t>
      </w:r>
    </w:p>
    <w:p w:rsidR="008E36B5" w:rsidRPr="00E50D90" w:rsidRDefault="008E36B5" w:rsidP="008E36B5">
      <w:pPr>
        <w:pStyle w:val="BodyText"/>
        <w:spacing w:line="311" w:lineRule="auto"/>
        <w:ind w:left="1543" w:right="182"/>
        <w:rPr>
          <w:rFonts w:asciiTheme="minorHAnsi" w:hAnsiTheme="minorHAnsi"/>
          <w:sz w:val="22"/>
          <w:szCs w:val="22"/>
        </w:rPr>
      </w:pPr>
    </w:p>
    <w:p w:rsidR="008E36B5" w:rsidRPr="00E50D90" w:rsidRDefault="008E36B5" w:rsidP="008E36B5">
      <w:pPr>
        <w:pStyle w:val="BodyText"/>
        <w:spacing w:line="311" w:lineRule="auto"/>
        <w:ind w:left="1543" w:right="182"/>
        <w:rPr>
          <w:rFonts w:asciiTheme="minorHAnsi" w:hAnsiTheme="minorHAnsi"/>
          <w:sz w:val="22"/>
          <w:szCs w:val="22"/>
        </w:rPr>
      </w:pPr>
      <w:r w:rsidRPr="00E50D90">
        <w:rPr>
          <w:rFonts w:asciiTheme="minorHAnsi" w:hAnsiTheme="minorHAnsi"/>
          <w:sz w:val="22"/>
          <w:szCs w:val="22"/>
        </w:rPr>
        <w:t>Date RFP Addendum will be</w:t>
      </w:r>
      <w:r w:rsidRPr="00E50D90">
        <w:rPr>
          <w:rFonts w:asciiTheme="minorHAnsi" w:hAnsiTheme="minorHAnsi"/>
          <w:sz w:val="22"/>
          <w:szCs w:val="22"/>
        </w:rPr>
        <w:tab/>
      </w:r>
      <w:r w:rsidRPr="00E50D90">
        <w:rPr>
          <w:rFonts w:asciiTheme="minorHAnsi" w:hAnsiTheme="minorHAnsi"/>
          <w:sz w:val="22"/>
          <w:szCs w:val="22"/>
        </w:rPr>
        <w:tab/>
      </w:r>
      <w:r w:rsidRPr="00E50D90">
        <w:rPr>
          <w:rFonts w:asciiTheme="minorHAnsi" w:hAnsiTheme="minorHAnsi"/>
          <w:sz w:val="22"/>
          <w:szCs w:val="22"/>
        </w:rPr>
        <w:tab/>
      </w:r>
      <w:r w:rsidR="00B17C64" w:rsidRPr="00E50D90">
        <w:rPr>
          <w:rFonts w:asciiTheme="minorHAnsi" w:hAnsiTheme="minorHAnsi"/>
          <w:sz w:val="22"/>
          <w:szCs w:val="22"/>
        </w:rPr>
        <w:t xml:space="preserve">March </w:t>
      </w:r>
      <w:r w:rsidR="000A37D4">
        <w:rPr>
          <w:rFonts w:asciiTheme="minorHAnsi" w:hAnsiTheme="minorHAnsi"/>
          <w:sz w:val="22"/>
          <w:szCs w:val="22"/>
        </w:rPr>
        <w:t>16</w:t>
      </w:r>
      <w:r w:rsidR="000B14C2" w:rsidRPr="00E50D90">
        <w:rPr>
          <w:rFonts w:asciiTheme="minorHAnsi" w:hAnsiTheme="minorHAnsi"/>
          <w:sz w:val="22"/>
          <w:szCs w:val="22"/>
        </w:rPr>
        <w:t>, 2016</w:t>
      </w:r>
      <w:r w:rsidRPr="00E50D90">
        <w:rPr>
          <w:rFonts w:asciiTheme="minorHAnsi" w:hAnsiTheme="minorHAnsi"/>
          <w:sz w:val="22"/>
          <w:szCs w:val="22"/>
        </w:rPr>
        <w:t xml:space="preserve"> </w:t>
      </w:r>
    </w:p>
    <w:p w:rsidR="008E36B5" w:rsidRPr="00E50D90" w:rsidRDefault="008E36B5" w:rsidP="008E36B5">
      <w:pPr>
        <w:pStyle w:val="BodyText"/>
        <w:spacing w:line="311" w:lineRule="auto"/>
        <w:ind w:left="1543" w:right="182"/>
        <w:rPr>
          <w:rFonts w:asciiTheme="minorHAnsi" w:hAnsiTheme="minorHAnsi"/>
          <w:sz w:val="22"/>
          <w:szCs w:val="22"/>
        </w:rPr>
      </w:pPr>
      <w:r w:rsidRPr="00E50D90">
        <w:rPr>
          <w:rFonts w:asciiTheme="minorHAnsi" w:hAnsiTheme="minorHAnsi"/>
          <w:sz w:val="22"/>
          <w:szCs w:val="22"/>
        </w:rPr>
        <w:t xml:space="preserve">   Distributed (if applicable)</w:t>
      </w:r>
    </w:p>
    <w:p w:rsidR="008E36B5" w:rsidRPr="00E50D90" w:rsidRDefault="008E36B5" w:rsidP="008E36B5">
      <w:pPr>
        <w:pStyle w:val="BodyText"/>
        <w:spacing w:line="311" w:lineRule="auto"/>
        <w:ind w:left="1543" w:right="182"/>
        <w:rPr>
          <w:rFonts w:asciiTheme="minorHAnsi" w:hAnsiTheme="minorHAnsi"/>
          <w:sz w:val="22"/>
          <w:szCs w:val="22"/>
        </w:rPr>
      </w:pPr>
    </w:p>
    <w:p w:rsidR="008E36B5" w:rsidRPr="00E50D90" w:rsidRDefault="008E36B5" w:rsidP="008E36B5">
      <w:pPr>
        <w:pStyle w:val="BodyText"/>
        <w:spacing w:line="311" w:lineRule="auto"/>
        <w:ind w:left="1543" w:right="182"/>
        <w:rPr>
          <w:rFonts w:asciiTheme="minorHAnsi" w:hAnsiTheme="minorHAnsi"/>
          <w:b/>
          <w:sz w:val="24"/>
          <w:szCs w:val="22"/>
        </w:rPr>
      </w:pPr>
      <w:r w:rsidRPr="00E50D90">
        <w:rPr>
          <w:rFonts w:asciiTheme="minorHAnsi" w:hAnsiTheme="minorHAnsi"/>
          <w:b/>
          <w:sz w:val="24"/>
          <w:szCs w:val="22"/>
        </w:rPr>
        <w:t>Date of Proposal Submission</w:t>
      </w:r>
      <w:r w:rsidRPr="00E50D90">
        <w:rPr>
          <w:rFonts w:asciiTheme="minorHAnsi" w:hAnsiTheme="minorHAnsi"/>
          <w:b/>
          <w:sz w:val="24"/>
          <w:szCs w:val="22"/>
        </w:rPr>
        <w:tab/>
      </w:r>
      <w:r w:rsidRPr="00E50D90">
        <w:rPr>
          <w:rFonts w:asciiTheme="minorHAnsi" w:hAnsiTheme="minorHAnsi"/>
          <w:b/>
          <w:sz w:val="24"/>
          <w:szCs w:val="22"/>
        </w:rPr>
        <w:tab/>
      </w:r>
      <w:r w:rsidR="000A37D4">
        <w:rPr>
          <w:rFonts w:asciiTheme="minorHAnsi" w:hAnsiTheme="minorHAnsi"/>
          <w:b/>
          <w:sz w:val="24"/>
          <w:szCs w:val="22"/>
        </w:rPr>
        <w:t>March 23</w:t>
      </w:r>
      <w:r w:rsidR="000B14C2" w:rsidRPr="00E50D90">
        <w:rPr>
          <w:rFonts w:asciiTheme="minorHAnsi" w:hAnsiTheme="minorHAnsi"/>
          <w:b/>
          <w:sz w:val="24"/>
          <w:szCs w:val="22"/>
        </w:rPr>
        <w:t>, 2016</w:t>
      </w:r>
    </w:p>
    <w:p w:rsidR="008E36B5" w:rsidRPr="00E50D90" w:rsidRDefault="008E36B5" w:rsidP="008E36B5">
      <w:pPr>
        <w:pStyle w:val="BodyText"/>
        <w:spacing w:line="311" w:lineRule="auto"/>
        <w:ind w:left="1543" w:right="182"/>
        <w:rPr>
          <w:rFonts w:asciiTheme="minorHAnsi" w:hAnsiTheme="minorHAnsi"/>
          <w:sz w:val="22"/>
          <w:szCs w:val="22"/>
        </w:rPr>
      </w:pPr>
    </w:p>
    <w:p w:rsidR="008E36B5" w:rsidRPr="00E50D90" w:rsidRDefault="008E36B5" w:rsidP="008E36B5">
      <w:pPr>
        <w:pStyle w:val="BodyText"/>
        <w:spacing w:line="311" w:lineRule="auto"/>
        <w:ind w:left="1543" w:right="182"/>
        <w:rPr>
          <w:rFonts w:asciiTheme="minorHAnsi" w:hAnsiTheme="minorHAnsi"/>
          <w:sz w:val="22"/>
          <w:szCs w:val="22"/>
        </w:rPr>
      </w:pPr>
      <w:r w:rsidRPr="00E50D90">
        <w:rPr>
          <w:rFonts w:asciiTheme="minorHAnsi" w:hAnsiTheme="minorHAnsi"/>
          <w:sz w:val="22"/>
          <w:szCs w:val="22"/>
        </w:rPr>
        <w:t>Staff Proposal Review</w:t>
      </w:r>
      <w:r w:rsidRPr="00E50D90">
        <w:rPr>
          <w:rFonts w:asciiTheme="minorHAnsi" w:hAnsiTheme="minorHAnsi"/>
          <w:sz w:val="22"/>
          <w:szCs w:val="22"/>
        </w:rPr>
        <w:tab/>
      </w:r>
      <w:r w:rsidRPr="00E50D90">
        <w:rPr>
          <w:rFonts w:asciiTheme="minorHAnsi" w:hAnsiTheme="minorHAnsi"/>
          <w:sz w:val="22"/>
          <w:szCs w:val="22"/>
        </w:rPr>
        <w:tab/>
      </w:r>
      <w:r w:rsidRPr="00E50D90">
        <w:rPr>
          <w:rFonts w:asciiTheme="minorHAnsi" w:hAnsiTheme="minorHAnsi"/>
          <w:sz w:val="22"/>
          <w:szCs w:val="22"/>
        </w:rPr>
        <w:tab/>
      </w:r>
      <w:r w:rsidRPr="00E50D90">
        <w:rPr>
          <w:rFonts w:asciiTheme="minorHAnsi" w:hAnsiTheme="minorHAnsi"/>
          <w:sz w:val="22"/>
          <w:szCs w:val="22"/>
        </w:rPr>
        <w:tab/>
      </w:r>
      <w:r w:rsidR="000A37D4">
        <w:rPr>
          <w:rFonts w:asciiTheme="minorHAnsi" w:hAnsiTheme="minorHAnsi"/>
          <w:sz w:val="22"/>
          <w:szCs w:val="22"/>
        </w:rPr>
        <w:t>March 29</w:t>
      </w:r>
      <w:r w:rsidR="000B14C2" w:rsidRPr="00E50D90">
        <w:rPr>
          <w:rFonts w:asciiTheme="minorHAnsi" w:hAnsiTheme="minorHAnsi"/>
          <w:sz w:val="22"/>
          <w:szCs w:val="22"/>
        </w:rPr>
        <w:t xml:space="preserve"> – </w:t>
      </w:r>
      <w:r w:rsidR="00B17C64" w:rsidRPr="00E50D90">
        <w:rPr>
          <w:rFonts w:asciiTheme="minorHAnsi" w:hAnsiTheme="minorHAnsi"/>
          <w:sz w:val="22"/>
          <w:szCs w:val="22"/>
        </w:rPr>
        <w:t>April 1</w:t>
      </w:r>
      <w:r w:rsidR="000A37D4">
        <w:rPr>
          <w:rFonts w:asciiTheme="minorHAnsi" w:hAnsiTheme="minorHAnsi"/>
          <w:sz w:val="22"/>
          <w:szCs w:val="22"/>
        </w:rPr>
        <w:t>1</w:t>
      </w:r>
      <w:r w:rsidR="000B14C2" w:rsidRPr="00E50D90">
        <w:rPr>
          <w:rFonts w:asciiTheme="minorHAnsi" w:hAnsiTheme="minorHAnsi"/>
          <w:sz w:val="22"/>
          <w:szCs w:val="22"/>
        </w:rPr>
        <w:t>, 2016</w:t>
      </w:r>
    </w:p>
    <w:p w:rsidR="008E36B5" w:rsidRPr="00E50D90" w:rsidRDefault="008E36B5" w:rsidP="008E36B5">
      <w:pPr>
        <w:pStyle w:val="BodyText"/>
        <w:spacing w:line="311" w:lineRule="auto"/>
        <w:ind w:left="1543" w:right="182"/>
        <w:rPr>
          <w:rFonts w:asciiTheme="minorHAnsi" w:hAnsiTheme="minorHAnsi"/>
          <w:sz w:val="22"/>
          <w:szCs w:val="22"/>
        </w:rPr>
      </w:pPr>
    </w:p>
    <w:p w:rsidR="008E36B5" w:rsidRPr="00E50D90" w:rsidRDefault="008E36B5" w:rsidP="008E36B5">
      <w:pPr>
        <w:pStyle w:val="BodyText"/>
        <w:spacing w:line="311" w:lineRule="auto"/>
        <w:ind w:left="1543" w:right="182"/>
        <w:rPr>
          <w:rFonts w:asciiTheme="minorHAnsi" w:hAnsiTheme="minorHAnsi"/>
          <w:sz w:val="22"/>
          <w:szCs w:val="22"/>
        </w:rPr>
      </w:pPr>
      <w:r w:rsidRPr="00E50D90">
        <w:rPr>
          <w:rFonts w:asciiTheme="minorHAnsi" w:hAnsiTheme="minorHAnsi"/>
          <w:sz w:val="22"/>
          <w:szCs w:val="22"/>
        </w:rPr>
        <w:t>Finalist Interviews</w:t>
      </w:r>
      <w:r w:rsidR="00BC654C" w:rsidRPr="00E50D90">
        <w:rPr>
          <w:rFonts w:asciiTheme="minorHAnsi" w:hAnsiTheme="minorHAnsi"/>
          <w:sz w:val="22"/>
          <w:szCs w:val="22"/>
        </w:rPr>
        <w:t xml:space="preserve"> (if necessary)</w:t>
      </w:r>
      <w:r w:rsidRPr="00E50D90">
        <w:rPr>
          <w:rFonts w:asciiTheme="minorHAnsi" w:hAnsiTheme="minorHAnsi"/>
          <w:sz w:val="22"/>
          <w:szCs w:val="22"/>
        </w:rPr>
        <w:tab/>
      </w:r>
      <w:r w:rsidRPr="00E50D90">
        <w:rPr>
          <w:rFonts w:asciiTheme="minorHAnsi" w:hAnsiTheme="minorHAnsi"/>
          <w:sz w:val="22"/>
          <w:szCs w:val="22"/>
        </w:rPr>
        <w:tab/>
      </w:r>
      <w:r w:rsidR="00B17C64" w:rsidRPr="00E50D90">
        <w:rPr>
          <w:rFonts w:asciiTheme="minorHAnsi" w:hAnsiTheme="minorHAnsi"/>
          <w:sz w:val="22"/>
          <w:szCs w:val="22"/>
        </w:rPr>
        <w:t>April 14 -15</w:t>
      </w:r>
      <w:r w:rsidR="000B14C2" w:rsidRPr="00E50D90">
        <w:rPr>
          <w:rFonts w:asciiTheme="minorHAnsi" w:hAnsiTheme="minorHAnsi"/>
          <w:sz w:val="22"/>
          <w:szCs w:val="22"/>
        </w:rPr>
        <w:t>, 2016</w:t>
      </w:r>
    </w:p>
    <w:p w:rsidR="00B17C64" w:rsidRPr="00E50D90" w:rsidRDefault="00B17C64" w:rsidP="008E36B5">
      <w:pPr>
        <w:pStyle w:val="BodyText"/>
        <w:spacing w:line="311" w:lineRule="auto"/>
        <w:ind w:left="1543" w:right="182"/>
        <w:rPr>
          <w:rFonts w:asciiTheme="minorHAnsi" w:hAnsiTheme="minorHAnsi"/>
          <w:sz w:val="22"/>
          <w:szCs w:val="22"/>
        </w:rPr>
      </w:pPr>
    </w:p>
    <w:p w:rsidR="00B17C64" w:rsidRPr="00E50D90" w:rsidRDefault="00B17C64" w:rsidP="008E36B5">
      <w:pPr>
        <w:pStyle w:val="BodyText"/>
        <w:spacing w:line="311" w:lineRule="auto"/>
        <w:ind w:left="1543" w:right="182"/>
        <w:rPr>
          <w:rFonts w:asciiTheme="minorHAnsi" w:hAnsiTheme="minorHAnsi"/>
          <w:sz w:val="22"/>
          <w:szCs w:val="22"/>
        </w:rPr>
      </w:pPr>
      <w:r w:rsidRPr="00E50D90">
        <w:rPr>
          <w:rFonts w:asciiTheme="minorHAnsi" w:hAnsiTheme="minorHAnsi"/>
          <w:sz w:val="22"/>
          <w:szCs w:val="22"/>
        </w:rPr>
        <w:t xml:space="preserve">Governor’s Office of General Counsel </w:t>
      </w:r>
      <w:r w:rsidRPr="00E50D90">
        <w:rPr>
          <w:rFonts w:asciiTheme="minorHAnsi" w:hAnsiTheme="minorHAnsi"/>
          <w:sz w:val="22"/>
          <w:szCs w:val="22"/>
        </w:rPr>
        <w:tab/>
      </w:r>
      <w:r w:rsidRPr="00E50D90">
        <w:rPr>
          <w:rFonts w:asciiTheme="minorHAnsi" w:hAnsiTheme="minorHAnsi"/>
          <w:sz w:val="22"/>
          <w:szCs w:val="22"/>
        </w:rPr>
        <w:tab/>
        <w:t>April 18 – May 18, 2016</w:t>
      </w:r>
    </w:p>
    <w:p w:rsidR="00B17C64" w:rsidRPr="00E50D90" w:rsidRDefault="00B17C64" w:rsidP="00B17C64">
      <w:pPr>
        <w:pStyle w:val="BodyText"/>
        <w:spacing w:line="311" w:lineRule="auto"/>
        <w:ind w:left="1543" w:right="182"/>
        <w:rPr>
          <w:rFonts w:asciiTheme="minorHAnsi" w:hAnsiTheme="minorHAnsi"/>
          <w:sz w:val="22"/>
          <w:szCs w:val="22"/>
        </w:rPr>
      </w:pPr>
      <w:r w:rsidRPr="00E50D90">
        <w:rPr>
          <w:rFonts w:asciiTheme="minorHAnsi" w:hAnsiTheme="minorHAnsi"/>
          <w:sz w:val="22"/>
          <w:szCs w:val="22"/>
        </w:rPr>
        <w:t xml:space="preserve">   Review</w:t>
      </w:r>
    </w:p>
    <w:p w:rsidR="008E36B5" w:rsidRPr="00E50D90" w:rsidRDefault="008E36B5" w:rsidP="008E36B5">
      <w:pPr>
        <w:pStyle w:val="BodyText"/>
        <w:spacing w:line="311" w:lineRule="auto"/>
        <w:ind w:left="1543" w:right="182"/>
        <w:rPr>
          <w:rFonts w:asciiTheme="minorHAnsi" w:hAnsiTheme="minorHAnsi"/>
          <w:sz w:val="22"/>
          <w:szCs w:val="22"/>
        </w:rPr>
      </w:pPr>
    </w:p>
    <w:p w:rsidR="008E36B5" w:rsidRPr="00E50D90" w:rsidRDefault="008E36B5" w:rsidP="008E36B5">
      <w:pPr>
        <w:pStyle w:val="BodyText"/>
        <w:spacing w:line="311" w:lineRule="auto"/>
        <w:ind w:left="1543" w:right="182"/>
        <w:rPr>
          <w:rFonts w:asciiTheme="minorHAnsi" w:hAnsiTheme="minorHAnsi"/>
          <w:sz w:val="22"/>
          <w:szCs w:val="22"/>
        </w:rPr>
      </w:pPr>
      <w:r w:rsidRPr="00E50D90">
        <w:rPr>
          <w:rFonts w:asciiTheme="minorHAnsi" w:hAnsiTheme="minorHAnsi"/>
          <w:sz w:val="22"/>
          <w:szCs w:val="22"/>
        </w:rPr>
        <w:t xml:space="preserve">Date of Award – </w:t>
      </w:r>
      <w:r w:rsidR="00312AEC" w:rsidRPr="00E50D90">
        <w:rPr>
          <w:rFonts w:asciiTheme="minorHAnsi" w:hAnsiTheme="minorHAnsi"/>
          <w:sz w:val="22"/>
          <w:szCs w:val="22"/>
        </w:rPr>
        <w:t>Joint Operating Committee</w:t>
      </w:r>
      <w:r w:rsidRPr="00E50D90">
        <w:rPr>
          <w:rFonts w:asciiTheme="minorHAnsi" w:hAnsiTheme="minorHAnsi"/>
          <w:sz w:val="22"/>
          <w:szCs w:val="22"/>
        </w:rPr>
        <w:tab/>
      </w:r>
      <w:r w:rsidR="000B14C2" w:rsidRPr="00E50D90">
        <w:rPr>
          <w:rFonts w:asciiTheme="minorHAnsi" w:hAnsiTheme="minorHAnsi"/>
          <w:sz w:val="22"/>
          <w:szCs w:val="22"/>
        </w:rPr>
        <w:t>May 25, 2016</w:t>
      </w:r>
    </w:p>
    <w:p w:rsidR="008E36B5" w:rsidRPr="00E50D90" w:rsidRDefault="008E36B5" w:rsidP="008E36B5">
      <w:pPr>
        <w:pStyle w:val="BodyText"/>
        <w:spacing w:line="311" w:lineRule="auto"/>
        <w:ind w:left="1543" w:right="182"/>
        <w:rPr>
          <w:rFonts w:asciiTheme="minorHAnsi" w:hAnsiTheme="minorHAnsi"/>
          <w:sz w:val="22"/>
          <w:szCs w:val="22"/>
        </w:rPr>
      </w:pPr>
    </w:p>
    <w:p w:rsidR="008E36B5" w:rsidRPr="00E50D90" w:rsidRDefault="008E36B5" w:rsidP="008E36B5">
      <w:pPr>
        <w:pStyle w:val="BodyText"/>
        <w:spacing w:line="311" w:lineRule="auto"/>
        <w:ind w:left="1543" w:right="182"/>
        <w:rPr>
          <w:rFonts w:asciiTheme="minorHAnsi" w:hAnsiTheme="minorHAnsi"/>
          <w:sz w:val="22"/>
          <w:szCs w:val="22"/>
        </w:rPr>
      </w:pPr>
      <w:r w:rsidRPr="00E50D90">
        <w:rPr>
          <w:rFonts w:asciiTheme="minorHAnsi" w:hAnsiTheme="minorHAnsi"/>
          <w:sz w:val="22"/>
          <w:szCs w:val="22"/>
        </w:rPr>
        <w:t>Date of Service to Commence</w:t>
      </w:r>
      <w:r w:rsidRPr="00E50D90">
        <w:rPr>
          <w:rFonts w:asciiTheme="minorHAnsi" w:hAnsiTheme="minorHAnsi"/>
          <w:sz w:val="22"/>
          <w:szCs w:val="22"/>
        </w:rPr>
        <w:tab/>
      </w:r>
      <w:r w:rsidRPr="00E50D90">
        <w:rPr>
          <w:rFonts w:asciiTheme="minorHAnsi" w:hAnsiTheme="minorHAnsi"/>
          <w:sz w:val="22"/>
          <w:szCs w:val="22"/>
        </w:rPr>
        <w:tab/>
      </w:r>
      <w:r w:rsidRPr="00E50D90">
        <w:rPr>
          <w:rFonts w:asciiTheme="minorHAnsi" w:hAnsiTheme="minorHAnsi"/>
          <w:sz w:val="22"/>
          <w:szCs w:val="22"/>
        </w:rPr>
        <w:tab/>
        <w:t>Mutual Agreement</w:t>
      </w:r>
    </w:p>
    <w:p w:rsidR="00F27218" w:rsidRDefault="00F27218" w:rsidP="00F27218">
      <w:pPr>
        <w:pStyle w:val="ListParagraph"/>
        <w:rPr>
          <w:rFonts w:eastAsia="Arial"/>
        </w:rPr>
      </w:pPr>
    </w:p>
    <w:p w:rsidR="00F27218" w:rsidRDefault="000A35A5" w:rsidP="00F27218">
      <w:pPr>
        <w:pStyle w:val="ListParagraph"/>
      </w:pPr>
      <w:r w:rsidRPr="00E50D90">
        <w:t xml:space="preserve">  </w:t>
      </w: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Default="00F27218" w:rsidP="00F27218">
      <w:pPr>
        <w:pStyle w:val="ListParagraph"/>
      </w:pPr>
    </w:p>
    <w:p w:rsidR="00F27218" w:rsidRPr="00F27218" w:rsidRDefault="00F27218" w:rsidP="00D01931">
      <w:pPr>
        <w:pStyle w:val="ListParagraph"/>
        <w:jc w:val="center"/>
        <w:rPr>
          <w:b/>
        </w:rPr>
      </w:pPr>
      <w:r w:rsidRPr="00F27218">
        <w:rPr>
          <w:b/>
        </w:rPr>
        <w:lastRenderedPageBreak/>
        <w:t xml:space="preserve">Appendix </w:t>
      </w:r>
      <w:r>
        <w:rPr>
          <w:b/>
        </w:rPr>
        <w:t>A</w:t>
      </w:r>
    </w:p>
    <w:p w:rsidR="00F27218" w:rsidRPr="00F27218" w:rsidRDefault="00F27218" w:rsidP="00D01931">
      <w:pPr>
        <w:pStyle w:val="ListParagraph"/>
        <w:jc w:val="center"/>
        <w:rPr>
          <w:b/>
          <w:bCs/>
        </w:rPr>
      </w:pPr>
    </w:p>
    <w:p w:rsidR="00F27218" w:rsidRPr="00F27218" w:rsidRDefault="00F27218" w:rsidP="00D01931">
      <w:pPr>
        <w:pStyle w:val="ListParagraph"/>
        <w:jc w:val="center"/>
        <w:rPr>
          <w:b/>
          <w:bCs/>
        </w:rPr>
      </w:pPr>
      <w:r w:rsidRPr="00F27218">
        <w:rPr>
          <w:b/>
          <w:bCs/>
        </w:rPr>
        <w:t>SMALL DIVERSE BUSINESS</w:t>
      </w:r>
    </w:p>
    <w:p w:rsidR="00F27218" w:rsidRPr="00F27218" w:rsidRDefault="00F27218" w:rsidP="00D01931">
      <w:pPr>
        <w:pStyle w:val="ListParagraph"/>
        <w:jc w:val="center"/>
        <w:rPr>
          <w:b/>
          <w:bCs/>
        </w:rPr>
      </w:pPr>
      <w:r w:rsidRPr="00F27218">
        <w:rPr>
          <w:b/>
          <w:bCs/>
        </w:rPr>
        <w:t>LETTER OF INTENT</w:t>
      </w:r>
    </w:p>
    <w:p w:rsidR="00F27218" w:rsidRPr="00F27218" w:rsidRDefault="00F27218" w:rsidP="00F27218">
      <w:pPr>
        <w:pStyle w:val="ListParagraph"/>
      </w:pPr>
    </w:p>
    <w:p w:rsidR="00F27218" w:rsidRPr="00D01931" w:rsidRDefault="00F27218" w:rsidP="00F27218">
      <w:pPr>
        <w:pStyle w:val="ListParagraph"/>
        <w:rPr>
          <w:b/>
          <w:bCs/>
          <w:highlight w:val="lightGray"/>
        </w:rPr>
      </w:pPr>
      <w:r w:rsidRPr="00D01931">
        <w:rPr>
          <w:b/>
          <w:bCs/>
          <w:highlight w:val="lightGray"/>
        </w:rPr>
        <w:t>[DATE]</w:t>
      </w:r>
    </w:p>
    <w:p w:rsidR="00F27218" w:rsidRPr="00D01931" w:rsidRDefault="00F27218" w:rsidP="00F27218">
      <w:pPr>
        <w:pStyle w:val="ListParagraph"/>
        <w:rPr>
          <w:b/>
          <w:bCs/>
          <w:highlight w:val="lightGray"/>
        </w:rPr>
      </w:pPr>
    </w:p>
    <w:p w:rsidR="00F27218" w:rsidRPr="00D01931" w:rsidRDefault="00F27218" w:rsidP="00F27218">
      <w:pPr>
        <w:pStyle w:val="ListParagraph"/>
        <w:rPr>
          <w:b/>
          <w:bCs/>
          <w:highlight w:val="lightGray"/>
        </w:rPr>
      </w:pPr>
      <w:r w:rsidRPr="00D01931">
        <w:rPr>
          <w:b/>
          <w:bCs/>
          <w:highlight w:val="lightGray"/>
        </w:rPr>
        <w:t>[SDB Contact Name</w:t>
      </w:r>
      <w:r w:rsidR="00D01931" w:rsidRPr="00D01931">
        <w:rPr>
          <w:b/>
          <w:bCs/>
          <w:highlight w:val="lightGray"/>
        </w:rPr>
        <w:t>)</w:t>
      </w:r>
    </w:p>
    <w:p w:rsidR="00F27218" w:rsidRPr="00D01931" w:rsidRDefault="00F27218" w:rsidP="00F27218">
      <w:pPr>
        <w:pStyle w:val="ListParagraph"/>
        <w:rPr>
          <w:b/>
          <w:bCs/>
          <w:highlight w:val="lightGray"/>
        </w:rPr>
      </w:pPr>
      <w:r w:rsidRPr="00D01931">
        <w:rPr>
          <w:b/>
          <w:bCs/>
          <w:highlight w:val="lightGray"/>
        </w:rPr>
        <w:t xml:space="preserve">Title </w:t>
      </w:r>
    </w:p>
    <w:p w:rsidR="00F27218" w:rsidRPr="00D01931" w:rsidRDefault="00F27218" w:rsidP="00F27218">
      <w:pPr>
        <w:pStyle w:val="ListParagraph"/>
        <w:rPr>
          <w:b/>
          <w:bCs/>
          <w:highlight w:val="lightGray"/>
        </w:rPr>
      </w:pPr>
      <w:r w:rsidRPr="00D01931">
        <w:rPr>
          <w:b/>
          <w:bCs/>
          <w:highlight w:val="lightGray"/>
        </w:rPr>
        <w:t>SDB Company Name</w:t>
      </w:r>
    </w:p>
    <w:p w:rsidR="00F27218" w:rsidRPr="00D01931" w:rsidRDefault="00F27218" w:rsidP="00F27218">
      <w:pPr>
        <w:pStyle w:val="ListParagraph"/>
        <w:rPr>
          <w:b/>
          <w:bCs/>
          <w:highlight w:val="lightGray"/>
        </w:rPr>
      </w:pPr>
      <w:r w:rsidRPr="00D01931">
        <w:rPr>
          <w:b/>
          <w:bCs/>
          <w:highlight w:val="lightGray"/>
        </w:rPr>
        <w:t>Address</w:t>
      </w:r>
    </w:p>
    <w:p w:rsidR="00F27218" w:rsidRPr="00F27218" w:rsidRDefault="00F27218" w:rsidP="00F27218">
      <w:pPr>
        <w:pStyle w:val="ListParagraph"/>
        <w:rPr>
          <w:b/>
          <w:bCs/>
        </w:rPr>
      </w:pPr>
      <w:r w:rsidRPr="00D01931">
        <w:rPr>
          <w:b/>
          <w:bCs/>
          <w:highlight w:val="lightGray"/>
        </w:rPr>
        <w:t>City, State, Zip</w:t>
      </w:r>
    </w:p>
    <w:p w:rsidR="00F27218" w:rsidRPr="00F27218" w:rsidRDefault="00F27218" w:rsidP="00F27218">
      <w:pPr>
        <w:pStyle w:val="ListParagraph"/>
        <w:rPr>
          <w:b/>
          <w:bCs/>
        </w:rPr>
      </w:pPr>
    </w:p>
    <w:p w:rsidR="00F27218" w:rsidRPr="00F27218" w:rsidRDefault="00F27218" w:rsidP="00F27218">
      <w:pPr>
        <w:pStyle w:val="ListParagraph"/>
      </w:pPr>
      <w:r w:rsidRPr="00F27218">
        <w:t xml:space="preserve">Dear </w:t>
      </w:r>
      <w:r w:rsidRPr="00D01931">
        <w:rPr>
          <w:highlight w:val="lightGray"/>
        </w:rPr>
        <w:t>[SDB Contact Name]:</w:t>
      </w:r>
    </w:p>
    <w:p w:rsidR="00F27218" w:rsidRPr="00F27218" w:rsidRDefault="00F27218" w:rsidP="00F27218">
      <w:pPr>
        <w:pStyle w:val="ListParagraph"/>
        <w:rPr>
          <w:bCs/>
        </w:rPr>
      </w:pPr>
    </w:p>
    <w:p w:rsidR="00F27218" w:rsidRPr="00F27218" w:rsidRDefault="00F27218" w:rsidP="00F27218">
      <w:pPr>
        <w:pStyle w:val="ListParagraph"/>
      </w:pPr>
      <w:r w:rsidRPr="00F27218">
        <w:t xml:space="preserve">This letter serves as confirmation of the intent of </w:t>
      </w:r>
      <w:r w:rsidRPr="00D01931">
        <w:rPr>
          <w:highlight w:val="lightGray"/>
        </w:rPr>
        <w:t>[Offeror]</w:t>
      </w:r>
      <w:r w:rsidRPr="00F27218">
        <w:t xml:space="preserve"> to utilize </w:t>
      </w:r>
      <w:r w:rsidRPr="00D01931">
        <w:rPr>
          <w:highlight w:val="lightGray"/>
        </w:rPr>
        <w:t>[Small Diverse Business (SDB)]</w:t>
      </w:r>
      <w:r w:rsidRPr="00F27218">
        <w:t xml:space="preserve"> on RFP </w:t>
      </w:r>
      <w:r w:rsidRPr="00D01931">
        <w:rPr>
          <w:highlight w:val="lightGray"/>
        </w:rPr>
        <w:t>[RFP and Title]</w:t>
      </w:r>
      <w:r w:rsidRPr="00F27218">
        <w:t xml:space="preserve"> issued by the </w:t>
      </w:r>
      <w:r w:rsidR="00D01931">
        <w:t>Lehigh Career &amp; technical Institute</w:t>
      </w:r>
      <w:r w:rsidRPr="00F27218">
        <w:t xml:space="preserve"> </w:t>
      </w:r>
    </w:p>
    <w:p w:rsidR="00F27218" w:rsidRPr="00F27218" w:rsidRDefault="00F27218" w:rsidP="00F27218">
      <w:pPr>
        <w:pStyle w:val="ListParagraph"/>
      </w:pPr>
    </w:p>
    <w:p w:rsidR="00F27218" w:rsidRPr="00F27218" w:rsidRDefault="00F27218" w:rsidP="00F27218">
      <w:pPr>
        <w:pStyle w:val="ListParagraph"/>
      </w:pPr>
      <w:r w:rsidRPr="00F27218">
        <w:t xml:space="preserve">If </w:t>
      </w:r>
      <w:r w:rsidRPr="00D01931">
        <w:rPr>
          <w:highlight w:val="lightGray"/>
        </w:rPr>
        <w:t>[Offeror]</w:t>
      </w:r>
      <w:r w:rsidRPr="00F27218">
        <w:t xml:space="preserve"> is the successful vendor, </w:t>
      </w:r>
      <w:r w:rsidRPr="00D01931">
        <w:rPr>
          <w:highlight w:val="lightGray"/>
        </w:rPr>
        <w:t>[SDB]</w:t>
      </w:r>
      <w:r w:rsidRPr="00F27218">
        <w:t xml:space="preserve"> shall provide </w:t>
      </w:r>
      <w:r w:rsidRPr="00D01931">
        <w:rPr>
          <w:highlight w:val="lightGray"/>
        </w:rPr>
        <w:t>[identify the specific work, goods or services the SDB will perform, and the specific timeframe during the term of the contract and any option/renewal periods when the work, goods or services will be performed or provided]</w:t>
      </w:r>
      <w:r w:rsidRPr="00F27218">
        <w:t>.</w:t>
      </w:r>
    </w:p>
    <w:p w:rsidR="00F27218" w:rsidRPr="00F27218" w:rsidRDefault="00F27218" w:rsidP="00F27218">
      <w:pPr>
        <w:pStyle w:val="ListParagraph"/>
      </w:pPr>
    </w:p>
    <w:p w:rsidR="00F27218" w:rsidRPr="00F27218" w:rsidRDefault="00F27218" w:rsidP="00F27218">
      <w:pPr>
        <w:pStyle w:val="ListParagraph"/>
      </w:pPr>
      <w:r w:rsidRPr="00F27218">
        <w:t xml:space="preserve">These services represent </w:t>
      </w:r>
      <w:r w:rsidRPr="00D01931">
        <w:rPr>
          <w:highlight w:val="lightGray"/>
        </w:rPr>
        <w:t>[identify fixed numerical percentage commitment]</w:t>
      </w:r>
      <w:r w:rsidRPr="00F27218">
        <w:t xml:space="preserve"> of the total cost in the </w:t>
      </w:r>
      <w:r w:rsidRPr="00D01931">
        <w:rPr>
          <w:highlight w:val="lightGray"/>
        </w:rPr>
        <w:t>[Offeror’s]</w:t>
      </w:r>
      <w:r w:rsidRPr="00F27218">
        <w:t xml:space="preserve"> cost submittal for the initial term of the contract.  Dependent on final negotiated contract pricing and actual contract usage or volume, it is expected that </w:t>
      </w:r>
      <w:r w:rsidRPr="00D01931">
        <w:rPr>
          <w:highlight w:val="lightGray"/>
        </w:rPr>
        <w:t>[SDB]</w:t>
      </w:r>
      <w:r w:rsidRPr="00F27218">
        <w:t xml:space="preserve"> will receive an estimated </w:t>
      </w:r>
      <w:r w:rsidRPr="00D01931">
        <w:rPr>
          <w:highlight w:val="lightGray"/>
        </w:rPr>
        <w:t>[identify associated estimated dollar value that the fixed percentage commitment represents]</w:t>
      </w:r>
      <w:r w:rsidRPr="00F27218">
        <w:t xml:space="preserve"> during the initial contract term.</w:t>
      </w:r>
    </w:p>
    <w:p w:rsidR="00F27218" w:rsidRPr="00F27218" w:rsidRDefault="00F27218" w:rsidP="00F27218">
      <w:pPr>
        <w:pStyle w:val="ListParagraph"/>
      </w:pPr>
    </w:p>
    <w:p w:rsidR="00F27218" w:rsidRPr="00F27218" w:rsidRDefault="00F27218" w:rsidP="00F27218">
      <w:pPr>
        <w:pStyle w:val="ListParagraph"/>
      </w:pPr>
      <w:r w:rsidRPr="00D01931">
        <w:rPr>
          <w:highlight w:val="lightGray"/>
        </w:rPr>
        <w:t>[SDB]</w:t>
      </w:r>
      <w:r w:rsidRPr="00F27218">
        <w:t xml:space="preserve"> represents that it meets the small diverse business requirements set forth in the RFP and all required documentation has been provided to </w:t>
      </w:r>
      <w:r w:rsidRPr="00D01931">
        <w:rPr>
          <w:highlight w:val="lightGray"/>
        </w:rPr>
        <w:t>[Offeror]</w:t>
      </w:r>
      <w:r w:rsidRPr="00F27218">
        <w:t xml:space="preserve"> for its SDB submission.  </w:t>
      </w:r>
    </w:p>
    <w:p w:rsidR="00F27218" w:rsidRPr="00F27218" w:rsidRDefault="00F27218" w:rsidP="00F27218">
      <w:pPr>
        <w:pStyle w:val="ListParagraph"/>
      </w:pPr>
    </w:p>
    <w:p w:rsidR="00F27218" w:rsidRPr="00F27218" w:rsidRDefault="00F27218" w:rsidP="00F27218">
      <w:pPr>
        <w:pStyle w:val="ListParagraph"/>
      </w:pPr>
      <w:r w:rsidRPr="00F27218">
        <w:t xml:space="preserve">We look forward to the opportunity to serve the </w:t>
      </w:r>
      <w:r w:rsidR="00D01931">
        <w:t>Lehigh Career &amp; Technical Institute</w:t>
      </w:r>
      <w:r w:rsidRPr="00F27218">
        <w:t xml:space="preserve"> on this project.  If you have any questions concerning our small diverse business commitment, please feel free to contact me at the number below. </w:t>
      </w:r>
    </w:p>
    <w:p w:rsidR="00F27218" w:rsidRPr="00F27218" w:rsidRDefault="00F27218" w:rsidP="00F27218">
      <w:pPr>
        <w:pStyle w:val="ListParagraph"/>
      </w:pPr>
    </w:p>
    <w:p w:rsidR="00F27218" w:rsidRPr="00F27218" w:rsidRDefault="00F27218" w:rsidP="00F27218">
      <w:pPr>
        <w:pStyle w:val="ListParagraph"/>
      </w:pPr>
      <w:r w:rsidRPr="00F27218">
        <w:t>Sincerely,</w:t>
      </w:r>
      <w:r w:rsidRPr="00F27218">
        <w:tab/>
      </w:r>
      <w:r w:rsidRPr="00F27218">
        <w:tab/>
      </w:r>
      <w:r w:rsidRPr="00F27218">
        <w:tab/>
      </w:r>
      <w:r w:rsidRPr="00F27218">
        <w:tab/>
      </w:r>
      <w:r w:rsidRPr="00F27218">
        <w:tab/>
      </w:r>
      <w:r w:rsidRPr="00F27218">
        <w:tab/>
      </w:r>
      <w:r w:rsidRPr="00F27218">
        <w:tab/>
      </w:r>
      <w:r w:rsidRPr="00F27218">
        <w:tab/>
        <w:t>Acknowledged,</w:t>
      </w:r>
    </w:p>
    <w:p w:rsidR="00F27218" w:rsidRPr="00F27218" w:rsidRDefault="00F27218" w:rsidP="00F27218">
      <w:pPr>
        <w:pStyle w:val="ListParagraph"/>
      </w:pPr>
    </w:p>
    <w:p w:rsidR="00F27218" w:rsidRPr="00F27218" w:rsidRDefault="00F27218" w:rsidP="00F27218">
      <w:pPr>
        <w:pStyle w:val="ListParagraph"/>
      </w:pPr>
    </w:p>
    <w:p w:rsidR="00F27218" w:rsidRPr="00D01931" w:rsidRDefault="00F27218" w:rsidP="00F27218">
      <w:pPr>
        <w:pStyle w:val="ListParagraph"/>
        <w:rPr>
          <w:highlight w:val="lightGray"/>
        </w:rPr>
      </w:pPr>
      <w:r w:rsidRPr="00D01931">
        <w:rPr>
          <w:highlight w:val="lightGray"/>
        </w:rPr>
        <w:t>Offeror Name</w:t>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t>SDB Name</w:t>
      </w:r>
    </w:p>
    <w:p w:rsidR="00F27218" w:rsidRPr="00D01931" w:rsidRDefault="00F27218" w:rsidP="00F27218">
      <w:pPr>
        <w:pStyle w:val="ListParagraph"/>
        <w:rPr>
          <w:highlight w:val="lightGray"/>
        </w:rPr>
      </w:pPr>
      <w:r w:rsidRPr="00D01931">
        <w:rPr>
          <w:highlight w:val="lightGray"/>
        </w:rPr>
        <w:t>Title</w:t>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r>
      <w:proofErr w:type="spellStart"/>
      <w:r w:rsidRPr="00D01931">
        <w:rPr>
          <w:highlight w:val="lightGray"/>
        </w:rPr>
        <w:t>Title</w:t>
      </w:r>
      <w:proofErr w:type="spellEnd"/>
    </w:p>
    <w:p w:rsidR="00F27218" w:rsidRPr="00D01931" w:rsidRDefault="00F27218" w:rsidP="00F27218">
      <w:pPr>
        <w:pStyle w:val="ListParagraph"/>
        <w:rPr>
          <w:highlight w:val="lightGray"/>
        </w:rPr>
      </w:pPr>
      <w:r w:rsidRPr="00D01931">
        <w:rPr>
          <w:highlight w:val="lightGray"/>
        </w:rPr>
        <w:t>Company</w:t>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r>
      <w:proofErr w:type="spellStart"/>
      <w:r w:rsidRPr="00D01931">
        <w:rPr>
          <w:highlight w:val="lightGray"/>
        </w:rPr>
        <w:t>Company</w:t>
      </w:r>
      <w:proofErr w:type="spellEnd"/>
    </w:p>
    <w:p w:rsidR="00F27218" w:rsidRPr="00F27218" w:rsidRDefault="00F27218" w:rsidP="00F27218">
      <w:pPr>
        <w:pStyle w:val="ListParagraph"/>
      </w:pPr>
      <w:r w:rsidRPr="00D01931">
        <w:rPr>
          <w:highlight w:val="lightGray"/>
        </w:rPr>
        <w:t>Phone number</w:t>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r>
      <w:r w:rsidRPr="00D01931">
        <w:rPr>
          <w:highlight w:val="lightGray"/>
        </w:rPr>
        <w:tab/>
        <w:t>Phone number</w:t>
      </w:r>
    </w:p>
    <w:p w:rsidR="00F27218" w:rsidRPr="00F27218" w:rsidRDefault="00F27218" w:rsidP="00F27218">
      <w:pPr>
        <w:pStyle w:val="ListParagraph"/>
      </w:pPr>
    </w:p>
    <w:p w:rsidR="0008496A" w:rsidRPr="00E50D90" w:rsidRDefault="0008496A" w:rsidP="00F27218">
      <w:pPr>
        <w:pStyle w:val="ListParagraph"/>
      </w:pPr>
      <w:r w:rsidRPr="00E50D90">
        <w:t xml:space="preserve"> </w:t>
      </w:r>
    </w:p>
    <w:sectPr w:rsidR="0008496A" w:rsidRPr="00E50D90" w:rsidSect="002104B8">
      <w:footerReference w:type="default" r:id="rId13"/>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B8" w:rsidRDefault="00A047B8" w:rsidP="008F01B9">
      <w:r>
        <w:separator/>
      </w:r>
    </w:p>
  </w:endnote>
  <w:endnote w:type="continuationSeparator" w:id="0">
    <w:p w:rsidR="00A047B8" w:rsidRDefault="00A047B8" w:rsidP="008F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767228"/>
      <w:docPartObj>
        <w:docPartGallery w:val="Page Numbers (Bottom of Page)"/>
        <w:docPartUnique/>
      </w:docPartObj>
    </w:sdtPr>
    <w:sdtEndPr>
      <w:rPr>
        <w:noProof/>
      </w:rPr>
    </w:sdtEndPr>
    <w:sdtContent>
      <w:p w:rsidR="00F828F1" w:rsidRDefault="00F828F1">
        <w:pPr>
          <w:pStyle w:val="Footer"/>
          <w:jc w:val="center"/>
        </w:pPr>
        <w:r>
          <w:fldChar w:fldCharType="begin"/>
        </w:r>
        <w:r>
          <w:instrText xml:space="preserve"> PAGE   \* MERGEFORMAT </w:instrText>
        </w:r>
        <w:r>
          <w:fldChar w:fldCharType="separate"/>
        </w:r>
        <w:r w:rsidR="00C02A8E">
          <w:rPr>
            <w:noProof/>
          </w:rPr>
          <w:t>6</w:t>
        </w:r>
        <w:r>
          <w:rPr>
            <w:noProof/>
          </w:rPr>
          <w:fldChar w:fldCharType="end"/>
        </w:r>
      </w:p>
    </w:sdtContent>
  </w:sdt>
  <w:p w:rsidR="00F828F1" w:rsidRDefault="00F82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B8" w:rsidRDefault="00A047B8" w:rsidP="008F01B9">
      <w:r>
        <w:separator/>
      </w:r>
    </w:p>
  </w:footnote>
  <w:footnote w:type="continuationSeparator" w:id="0">
    <w:p w:rsidR="00A047B8" w:rsidRDefault="00A047B8" w:rsidP="008F0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21C"/>
    <w:multiLevelType w:val="hybridMultilevel"/>
    <w:tmpl w:val="4740E464"/>
    <w:lvl w:ilvl="0" w:tplc="04090019">
      <w:start w:val="1"/>
      <w:numFmt w:val="lowerLetter"/>
      <w:lvlText w:val="%1."/>
      <w:lvlJc w:val="left"/>
      <w:pPr>
        <w:ind w:left="2263" w:hanging="360"/>
      </w:p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0409000F" w:tentative="1">
      <w:start w:val="1"/>
      <w:numFmt w:val="decimal"/>
      <w:lvlText w:val="%4."/>
      <w:lvlJc w:val="left"/>
      <w:pPr>
        <w:ind w:left="4423" w:hanging="360"/>
      </w:p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1">
    <w:nsid w:val="0B043F13"/>
    <w:multiLevelType w:val="hybridMultilevel"/>
    <w:tmpl w:val="FADC7248"/>
    <w:lvl w:ilvl="0" w:tplc="C0FE5198">
      <w:start w:val="1"/>
      <w:numFmt w:val="decimal"/>
      <w:lvlText w:val="%1."/>
      <w:lvlJc w:val="left"/>
      <w:pPr>
        <w:ind w:left="1903" w:hanging="360"/>
      </w:pPr>
      <w:rPr>
        <w:rFonts w:hint="default"/>
        <w:sz w:val="20"/>
        <w:szCs w:val="20"/>
      </w:rPr>
    </w:lvl>
    <w:lvl w:ilvl="1" w:tplc="04090019" w:tentative="1">
      <w:start w:val="1"/>
      <w:numFmt w:val="lowerLetter"/>
      <w:lvlText w:val="%2."/>
      <w:lvlJc w:val="left"/>
      <w:pPr>
        <w:ind w:left="2623" w:hanging="360"/>
      </w:pPr>
    </w:lvl>
    <w:lvl w:ilvl="2" w:tplc="0409001B" w:tentative="1">
      <w:start w:val="1"/>
      <w:numFmt w:val="lowerRoman"/>
      <w:lvlText w:val="%3."/>
      <w:lvlJc w:val="right"/>
      <w:pPr>
        <w:ind w:left="3343" w:hanging="180"/>
      </w:pPr>
    </w:lvl>
    <w:lvl w:ilvl="3" w:tplc="0409000F" w:tentative="1">
      <w:start w:val="1"/>
      <w:numFmt w:val="decimal"/>
      <w:lvlText w:val="%4."/>
      <w:lvlJc w:val="left"/>
      <w:pPr>
        <w:ind w:left="4063" w:hanging="360"/>
      </w:pPr>
    </w:lvl>
    <w:lvl w:ilvl="4" w:tplc="04090019" w:tentative="1">
      <w:start w:val="1"/>
      <w:numFmt w:val="lowerLetter"/>
      <w:lvlText w:val="%5."/>
      <w:lvlJc w:val="left"/>
      <w:pPr>
        <w:ind w:left="4783" w:hanging="360"/>
      </w:pPr>
    </w:lvl>
    <w:lvl w:ilvl="5" w:tplc="0409001B" w:tentative="1">
      <w:start w:val="1"/>
      <w:numFmt w:val="lowerRoman"/>
      <w:lvlText w:val="%6."/>
      <w:lvlJc w:val="right"/>
      <w:pPr>
        <w:ind w:left="5503" w:hanging="180"/>
      </w:pPr>
    </w:lvl>
    <w:lvl w:ilvl="6" w:tplc="0409000F" w:tentative="1">
      <w:start w:val="1"/>
      <w:numFmt w:val="decimal"/>
      <w:lvlText w:val="%7."/>
      <w:lvlJc w:val="left"/>
      <w:pPr>
        <w:ind w:left="6223" w:hanging="360"/>
      </w:pPr>
    </w:lvl>
    <w:lvl w:ilvl="7" w:tplc="04090019" w:tentative="1">
      <w:start w:val="1"/>
      <w:numFmt w:val="lowerLetter"/>
      <w:lvlText w:val="%8."/>
      <w:lvlJc w:val="left"/>
      <w:pPr>
        <w:ind w:left="6943" w:hanging="360"/>
      </w:pPr>
    </w:lvl>
    <w:lvl w:ilvl="8" w:tplc="0409001B" w:tentative="1">
      <w:start w:val="1"/>
      <w:numFmt w:val="lowerRoman"/>
      <w:lvlText w:val="%9."/>
      <w:lvlJc w:val="right"/>
      <w:pPr>
        <w:ind w:left="7663" w:hanging="180"/>
      </w:pPr>
    </w:lvl>
  </w:abstractNum>
  <w:abstractNum w:abstractNumId="2">
    <w:nsid w:val="20F34418"/>
    <w:multiLevelType w:val="hybridMultilevel"/>
    <w:tmpl w:val="23B65BE4"/>
    <w:lvl w:ilvl="0" w:tplc="04090019">
      <w:start w:val="1"/>
      <w:numFmt w:val="lowerLetter"/>
      <w:lvlText w:val="%1."/>
      <w:lvlJc w:val="left"/>
      <w:pPr>
        <w:ind w:left="2623" w:hanging="360"/>
      </w:pPr>
    </w:lvl>
    <w:lvl w:ilvl="1" w:tplc="04090019" w:tentative="1">
      <w:start w:val="1"/>
      <w:numFmt w:val="lowerLetter"/>
      <w:lvlText w:val="%2."/>
      <w:lvlJc w:val="left"/>
      <w:pPr>
        <w:ind w:left="3343" w:hanging="360"/>
      </w:pPr>
    </w:lvl>
    <w:lvl w:ilvl="2" w:tplc="0409001B" w:tentative="1">
      <w:start w:val="1"/>
      <w:numFmt w:val="lowerRoman"/>
      <w:lvlText w:val="%3."/>
      <w:lvlJc w:val="right"/>
      <w:pPr>
        <w:ind w:left="4063" w:hanging="180"/>
      </w:pPr>
    </w:lvl>
    <w:lvl w:ilvl="3" w:tplc="0409000F" w:tentative="1">
      <w:start w:val="1"/>
      <w:numFmt w:val="decimal"/>
      <w:lvlText w:val="%4."/>
      <w:lvlJc w:val="left"/>
      <w:pPr>
        <w:ind w:left="4783" w:hanging="360"/>
      </w:pPr>
    </w:lvl>
    <w:lvl w:ilvl="4" w:tplc="04090019" w:tentative="1">
      <w:start w:val="1"/>
      <w:numFmt w:val="lowerLetter"/>
      <w:lvlText w:val="%5."/>
      <w:lvlJc w:val="left"/>
      <w:pPr>
        <w:ind w:left="5503" w:hanging="360"/>
      </w:pPr>
    </w:lvl>
    <w:lvl w:ilvl="5" w:tplc="0409001B" w:tentative="1">
      <w:start w:val="1"/>
      <w:numFmt w:val="lowerRoman"/>
      <w:lvlText w:val="%6."/>
      <w:lvlJc w:val="right"/>
      <w:pPr>
        <w:ind w:left="6223" w:hanging="180"/>
      </w:pPr>
    </w:lvl>
    <w:lvl w:ilvl="6" w:tplc="0409000F" w:tentative="1">
      <w:start w:val="1"/>
      <w:numFmt w:val="decimal"/>
      <w:lvlText w:val="%7."/>
      <w:lvlJc w:val="left"/>
      <w:pPr>
        <w:ind w:left="6943" w:hanging="360"/>
      </w:pPr>
    </w:lvl>
    <w:lvl w:ilvl="7" w:tplc="04090019" w:tentative="1">
      <w:start w:val="1"/>
      <w:numFmt w:val="lowerLetter"/>
      <w:lvlText w:val="%8."/>
      <w:lvlJc w:val="left"/>
      <w:pPr>
        <w:ind w:left="7663" w:hanging="360"/>
      </w:pPr>
    </w:lvl>
    <w:lvl w:ilvl="8" w:tplc="0409001B" w:tentative="1">
      <w:start w:val="1"/>
      <w:numFmt w:val="lowerRoman"/>
      <w:lvlText w:val="%9."/>
      <w:lvlJc w:val="right"/>
      <w:pPr>
        <w:ind w:left="8383" w:hanging="180"/>
      </w:pPr>
    </w:lvl>
  </w:abstractNum>
  <w:abstractNum w:abstractNumId="3">
    <w:nsid w:val="255C6678"/>
    <w:multiLevelType w:val="hybridMultilevel"/>
    <w:tmpl w:val="5B6CA5DE"/>
    <w:lvl w:ilvl="0" w:tplc="A39E7370">
      <w:start w:val="1"/>
      <w:numFmt w:val="decimal"/>
      <w:lvlText w:val="%1."/>
      <w:lvlJc w:val="left"/>
      <w:pPr>
        <w:ind w:left="1584" w:hanging="719"/>
      </w:pPr>
      <w:rPr>
        <w:rFonts w:ascii="Arial" w:eastAsia="Arial" w:hAnsi="Arial" w:hint="default"/>
        <w:w w:val="102"/>
        <w:sz w:val="20"/>
        <w:szCs w:val="20"/>
      </w:rPr>
    </w:lvl>
    <w:lvl w:ilvl="1" w:tplc="22BE290C">
      <w:start w:val="1"/>
      <w:numFmt w:val="bullet"/>
      <w:lvlText w:val="•"/>
      <w:lvlJc w:val="left"/>
      <w:pPr>
        <w:ind w:left="2358" w:hanging="719"/>
      </w:pPr>
      <w:rPr>
        <w:rFonts w:hint="default"/>
      </w:rPr>
    </w:lvl>
    <w:lvl w:ilvl="2" w:tplc="2130796E">
      <w:start w:val="1"/>
      <w:numFmt w:val="bullet"/>
      <w:lvlText w:val="•"/>
      <w:lvlJc w:val="left"/>
      <w:pPr>
        <w:ind w:left="3133" w:hanging="719"/>
      </w:pPr>
      <w:rPr>
        <w:rFonts w:hint="default"/>
      </w:rPr>
    </w:lvl>
    <w:lvl w:ilvl="3" w:tplc="07FEE43C">
      <w:start w:val="1"/>
      <w:numFmt w:val="bullet"/>
      <w:lvlText w:val="•"/>
      <w:lvlJc w:val="left"/>
      <w:pPr>
        <w:ind w:left="3908" w:hanging="719"/>
      </w:pPr>
      <w:rPr>
        <w:rFonts w:hint="default"/>
      </w:rPr>
    </w:lvl>
    <w:lvl w:ilvl="4" w:tplc="55BC9E3C">
      <w:start w:val="1"/>
      <w:numFmt w:val="bullet"/>
      <w:lvlText w:val="•"/>
      <w:lvlJc w:val="left"/>
      <w:pPr>
        <w:ind w:left="4683" w:hanging="719"/>
      </w:pPr>
      <w:rPr>
        <w:rFonts w:hint="default"/>
      </w:rPr>
    </w:lvl>
    <w:lvl w:ilvl="5" w:tplc="0B5051EC">
      <w:start w:val="1"/>
      <w:numFmt w:val="bullet"/>
      <w:lvlText w:val="•"/>
      <w:lvlJc w:val="left"/>
      <w:pPr>
        <w:ind w:left="5457" w:hanging="719"/>
      </w:pPr>
      <w:rPr>
        <w:rFonts w:hint="default"/>
      </w:rPr>
    </w:lvl>
    <w:lvl w:ilvl="6" w:tplc="3A54FD30">
      <w:start w:val="1"/>
      <w:numFmt w:val="bullet"/>
      <w:lvlText w:val="•"/>
      <w:lvlJc w:val="left"/>
      <w:pPr>
        <w:ind w:left="6232" w:hanging="719"/>
      </w:pPr>
      <w:rPr>
        <w:rFonts w:hint="default"/>
      </w:rPr>
    </w:lvl>
    <w:lvl w:ilvl="7" w:tplc="ACA47D02">
      <w:start w:val="1"/>
      <w:numFmt w:val="bullet"/>
      <w:lvlText w:val="•"/>
      <w:lvlJc w:val="left"/>
      <w:pPr>
        <w:ind w:left="7007" w:hanging="719"/>
      </w:pPr>
      <w:rPr>
        <w:rFonts w:hint="default"/>
      </w:rPr>
    </w:lvl>
    <w:lvl w:ilvl="8" w:tplc="4A921E2C">
      <w:start w:val="1"/>
      <w:numFmt w:val="bullet"/>
      <w:lvlText w:val="•"/>
      <w:lvlJc w:val="left"/>
      <w:pPr>
        <w:ind w:left="7781" w:hanging="719"/>
      </w:pPr>
      <w:rPr>
        <w:rFonts w:hint="default"/>
      </w:rPr>
    </w:lvl>
  </w:abstractNum>
  <w:abstractNum w:abstractNumId="4">
    <w:nsid w:val="3B9F71AC"/>
    <w:multiLevelType w:val="hybridMultilevel"/>
    <w:tmpl w:val="3904B160"/>
    <w:lvl w:ilvl="0" w:tplc="3206626E">
      <w:start w:val="2"/>
      <w:numFmt w:val="decimal"/>
      <w:lvlText w:val="%1."/>
      <w:lvlJc w:val="left"/>
      <w:pPr>
        <w:ind w:left="1541" w:hanging="417"/>
        <w:jc w:val="right"/>
      </w:pPr>
      <w:rPr>
        <w:rFonts w:ascii="Arial" w:eastAsia="Arial" w:hAnsi="Arial" w:hint="default"/>
        <w:w w:val="102"/>
        <w:sz w:val="20"/>
        <w:szCs w:val="20"/>
      </w:rPr>
    </w:lvl>
    <w:lvl w:ilvl="1" w:tplc="AD32D394">
      <w:start w:val="1"/>
      <w:numFmt w:val="bullet"/>
      <w:lvlText w:val="•"/>
      <w:lvlJc w:val="left"/>
      <w:pPr>
        <w:ind w:left="2318" w:hanging="417"/>
      </w:pPr>
      <w:rPr>
        <w:rFonts w:hint="default"/>
      </w:rPr>
    </w:lvl>
    <w:lvl w:ilvl="2" w:tplc="8618C08C">
      <w:start w:val="1"/>
      <w:numFmt w:val="bullet"/>
      <w:lvlText w:val="•"/>
      <w:lvlJc w:val="left"/>
      <w:pPr>
        <w:ind w:left="3095" w:hanging="417"/>
      </w:pPr>
      <w:rPr>
        <w:rFonts w:hint="default"/>
      </w:rPr>
    </w:lvl>
    <w:lvl w:ilvl="3" w:tplc="6AF24612">
      <w:start w:val="1"/>
      <w:numFmt w:val="bullet"/>
      <w:lvlText w:val="•"/>
      <w:lvlJc w:val="left"/>
      <w:pPr>
        <w:ind w:left="3872" w:hanging="417"/>
      </w:pPr>
      <w:rPr>
        <w:rFonts w:hint="default"/>
      </w:rPr>
    </w:lvl>
    <w:lvl w:ilvl="4" w:tplc="870C7248">
      <w:start w:val="1"/>
      <w:numFmt w:val="bullet"/>
      <w:lvlText w:val="•"/>
      <w:lvlJc w:val="left"/>
      <w:pPr>
        <w:ind w:left="4649" w:hanging="417"/>
      </w:pPr>
      <w:rPr>
        <w:rFonts w:hint="default"/>
      </w:rPr>
    </w:lvl>
    <w:lvl w:ilvl="5" w:tplc="C688C438">
      <w:start w:val="1"/>
      <w:numFmt w:val="bullet"/>
      <w:lvlText w:val="•"/>
      <w:lvlJc w:val="left"/>
      <w:pPr>
        <w:ind w:left="5426" w:hanging="417"/>
      </w:pPr>
      <w:rPr>
        <w:rFonts w:hint="default"/>
      </w:rPr>
    </w:lvl>
    <w:lvl w:ilvl="6" w:tplc="35BCDB00">
      <w:start w:val="1"/>
      <w:numFmt w:val="bullet"/>
      <w:lvlText w:val="•"/>
      <w:lvlJc w:val="left"/>
      <w:pPr>
        <w:ind w:left="6203" w:hanging="417"/>
      </w:pPr>
      <w:rPr>
        <w:rFonts w:hint="default"/>
      </w:rPr>
    </w:lvl>
    <w:lvl w:ilvl="7" w:tplc="40125D6A">
      <w:start w:val="1"/>
      <w:numFmt w:val="bullet"/>
      <w:lvlText w:val="•"/>
      <w:lvlJc w:val="left"/>
      <w:pPr>
        <w:ind w:left="6980" w:hanging="417"/>
      </w:pPr>
      <w:rPr>
        <w:rFonts w:hint="default"/>
      </w:rPr>
    </w:lvl>
    <w:lvl w:ilvl="8" w:tplc="12468416">
      <w:start w:val="1"/>
      <w:numFmt w:val="bullet"/>
      <w:lvlText w:val="•"/>
      <w:lvlJc w:val="left"/>
      <w:pPr>
        <w:ind w:left="7757" w:hanging="417"/>
      </w:pPr>
      <w:rPr>
        <w:rFonts w:hint="default"/>
      </w:rPr>
    </w:lvl>
  </w:abstractNum>
  <w:abstractNum w:abstractNumId="5">
    <w:nsid w:val="3D452ED0"/>
    <w:multiLevelType w:val="hybridMultilevel"/>
    <w:tmpl w:val="3300F936"/>
    <w:lvl w:ilvl="0" w:tplc="397CACA2">
      <w:start w:val="1"/>
      <w:numFmt w:val="decimal"/>
      <w:lvlText w:val="%1."/>
      <w:lvlJc w:val="left"/>
      <w:pPr>
        <w:ind w:left="1903" w:hanging="360"/>
      </w:pPr>
      <w:rPr>
        <w:rFonts w:hint="default"/>
      </w:rPr>
    </w:lvl>
    <w:lvl w:ilvl="1" w:tplc="04090019" w:tentative="1">
      <w:start w:val="1"/>
      <w:numFmt w:val="lowerLetter"/>
      <w:lvlText w:val="%2."/>
      <w:lvlJc w:val="left"/>
      <w:pPr>
        <w:ind w:left="2623" w:hanging="360"/>
      </w:pPr>
    </w:lvl>
    <w:lvl w:ilvl="2" w:tplc="0409001B" w:tentative="1">
      <w:start w:val="1"/>
      <w:numFmt w:val="lowerRoman"/>
      <w:lvlText w:val="%3."/>
      <w:lvlJc w:val="right"/>
      <w:pPr>
        <w:ind w:left="3343" w:hanging="180"/>
      </w:pPr>
    </w:lvl>
    <w:lvl w:ilvl="3" w:tplc="0409000F" w:tentative="1">
      <w:start w:val="1"/>
      <w:numFmt w:val="decimal"/>
      <w:lvlText w:val="%4."/>
      <w:lvlJc w:val="left"/>
      <w:pPr>
        <w:ind w:left="4063" w:hanging="360"/>
      </w:pPr>
    </w:lvl>
    <w:lvl w:ilvl="4" w:tplc="04090019" w:tentative="1">
      <w:start w:val="1"/>
      <w:numFmt w:val="lowerLetter"/>
      <w:lvlText w:val="%5."/>
      <w:lvlJc w:val="left"/>
      <w:pPr>
        <w:ind w:left="4783" w:hanging="360"/>
      </w:pPr>
    </w:lvl>
    <w:lvl w:ilvl="5" w:tplc="0409001B" w:tentative="1">
      <w:start w:val="1"/>
      <w:numFmt w:val="lowerRoman"/>
      <w:lvlText w:val="%6."/>
      <w:lvlJc w:val="right"/>
      <w:pPr>
        <w:ind w:left="5503" w:hanging="180"/>
      </w:pPr>
    </w:lvl>
    <w:lvl w:ilvl="6" w:tplc="0409000F" w:tentative="1">
      <w:start w:val="1"/>
      <w:numFmt w:val="decimal"/>
      <w:lvlText w:val="%7."/>
      <w:lvlJc w:val="left"/>
      <w:pPr>
        <w:ind w:left="6223" w:hanging="360"/>
      </w:pPr>
    </w:lvl>
    <w:lvl w:ilvl="7" w:tplc="04090019" w:tentative="1">
      <w:start w:val="1"/>
      <w:numFmt w:val="lowerLetter"/>
      <w:lvlText w:val="%8."/>
      <w:lvlJc w:val="left"/>
      <w:pPr>
        <w:ind w:left="6943" w:hanging="360"/>
      </w:pPr>
    </w:lvl>
    <w:lvl w:ilvl="8" w:tplc="0409001B" w:tentative="1">
      <w:start w:val="1"/>
      <w:numFmt w:val="lowerRoman"/>
      <w:lvlText w:val="%9."/>
      <w:lvlJc w:val="right"/>
      <w:pPr>
        <w:ind w:left="7663" w:hanging="180"/>
      </w:pPr>
    </w:lvl>
  </w:abstractNum>
  <w:abstractNum w:abstractNumId="6">
    <w:nsid w:val="4550424D"/>
    <w:multiLevelType w:val="hybridMultilevel"/>
    <w:tmpl w:val="A0B2659C"/>
    <w:lvl w:ilvl="0" w:tplc="43A0AE14">
      <w:start w:val="1"/>
      <w:numFmt w:val="decimal"/>
      <w:lvlText w:val="%1."/>
      <w:lvlJc w:val="left"/>
      <w:pPr>
        <w:ind w:left="1903" w:hanging="360"/>
      </w:pPr>
      <w:rPr>
        <w:rFonts w:hint="default"/>
        <w:b w:val="0"/>
        <w:u w:val="none"/>
      </w:rPr>
    </w:lvl>
    <w:lvl w:ilvl="1" w:tplc="04090019" w:tentative="1">
      <w:start w:val="1"/>
      <w:numFmt w:val="lowerLetter"/>
      <w:lvlText w:val="%2."/>
      <w:lvlJc w:val="left"/>
      <w:pPr>
        <w:ind w:left="2623" w:hanging="360"/>
      </w:pPr>
    </w:lvl>
    <w:lvl w:ilvl="2" w:tplc="0409001B" w:tentative="1">
      <w:start w:val="1"/>
      <w:numFmt w:val="lowerRoman"/>
      <w:lvlText w:val="%3."/>
      <w:lvlJc w:val="right"/>
      <w:pPr>
        <w:ind w:left="3343" w:hanging="180"/>
      </w:pPr>
    </w:lvl>
    <w:lvl w:ilvl="3" w:tplc="0409000F" w:tentative="1">
      <w:start w:val="1"/>
      <w:numFmt w:val="decimal"/>
      <w:lvlText w:val="%4."/>
      <w:lvlJc w:val="left"/>
      <w:pPr>
        <w:ind w:left="4063" w:hanging="360"/>
      </w:pPr>
    </w:lvl>
    <w:lvl w:ilvl="4" w:tplc="04090019" w:tentative="1">
      <w:start w:val="1"/>
      <w:numFmt w:val="lowerLetter"/>
      <w:lvlText w:val="%5."/>
      <w:lvlJc w:val="left"/>
      <w:pPr>
        <w:ind w:left="4783" w:hanging="360"/>
      </w:pPr>
    </w:lvl>
    <w:lvl w:ilvl="5" w:tplc="0409001B" w:tentative="1">
      <w:start w:val="1"/>
      <w:numFmt w:val="lowerRoman"/>
      <w:lvlText w:val="%6."/>
      <w:lvlJc w:val="right"/>
      <w:pPr>
        <w:ind w:left="5503" w:hanging="180"/>
      </w:pPr>
    </w:lvl>
    <w:lvl w:ilvl="6" w:tplc="0409000F" w:tentative="1">
      <w:start w:val="1"/>
      <w:numFmt w:val="decimal"/>
      <w:lvlText w:val="%7."/>
      <w:lvlJc w:val="left"/>
      <w:pPr>
        <w:ind w:left="6223" w:hanging="360"/>
      </w:pPr>
    </w:lvl>
    <w:lvl w:ilvl="7" w:tplc="04090019" w:tentative="1">
      <w:start w:val="1"/>
      <w:numFmt w:val="lowerLetter"/>
      <w:lvlText w:val="%8."/>
      <w:lvlJc w:val="left"/>
      <w:pPr>
        <w:ind w:left="6943" w:hanging="360"/>
      </w:pPr>
    </w:lvl>
    <w:lvl w:ilvl="8" w:tplc="0409001B" w:tentative="1">
      <w:start w:val="1"/>
      <w:numFmt w:val="lowerRoman"/>
      <w:lvlText w:val="%9."/>
      <w:lvlJc w:val="right"/>
      <w:pPr>
        <w:ind w:left="7663" w:hanging="180"/>
      </w:pPr>
    </w:lvl>
  </w:abstractNum>
  <w:abstractNum w:abstractNumId="7">
    <w:nsid w:val="4CE94730"/>
    <w:multiLevelType w:val="hybridMultilevel"/>
    <w:tmpl w:val="01A43544"/>
    <w:lvl w:ilvl="0" w:tplc="3E4A3198">
      <w:start w:val="1"/>
      <w:numFmt w:val="decimal"/>
      <w:lvlText w:val="%1."/>
      <w:lvlJc w:val="left"/>
      <w:pPr>
        <w:ind w:left="1903" w:hanging="360"/>
      </w:pPr>
      <w:rPr>
        <w:rFonts w:hint="default"/>
      </w:rPr>
    </w:lvl>
    <w:lvl w:ilvl="1" w:tplc="04090019" w:tentative="1">
      <w:start w:val="1"/>
      <w:numFmt w:val="lowerLetter"/>
      <w:lvlText w:val="%2."/>
      <w:lvlJc w:val="left"/>
      <w:pPr>
        <w:ind w:left="2623" w:hanging="360"/>
      </w:pPr>
    </w:lvl>
    <w:lvl w:ilvl="2" w:tplc="0409001B" w:tentative="1">
      <w:start w:val="1"/>
      <w:numFmt w:val="lowerRoman"/>
      <w:lvlText w:val="%3."/>
      <w:lvlJc w:val="right"/>
      <w:pPr>
        <w:ind w:left="3343" w:hanging="180"/>
      </w:pPr>
    </w:lvl>
    <w:lvl w:ilvl="3" w:tplc="0409000F" w:tentative="1">
      <w:start w:val="1"/>
      <w:numFmt w:val="decimal"/>
      <w:lvlText w:val="%4."/>
      <w:lvlJc w:val="left"/>
      <w:pPr>
        <w:ind w:left="4063" w:hanging="360"/>
      </w:pPr>
    </w:lvl>
    <w:lvl w:ilvl="4" w:tplc="04090019" w:tentative="1">
      <w:start w:val="1"/>
      <w:numFmt w:val="lowerLetter"/>
      <w:lvlText w:val="%5."/>
      <w:lvlJc w:val="left"/>
      <w:pPr>
        <w:ind w:left="4783" w:hanging="360"/>
      </w:pPr>
    </w:lvl>
    <w:lvl w:ilvl="5" w:tplc="0409001B" w:tentative="1">
      <w:start w:val="1"/>
      <w:numFmt w:val="lowerRoman"/>
      <w:lvlText w:val="%6."/>
      <w:lvlJc w:val="right"/>
      <w:pPr>
        <w:ind w:left="5503" w:hanging="180"/>
      </w:pPr>
    </w:lvl>
    <w:lvl w:ilvl="6" w:tplc="0409000F" w:tentative="1">
      <w:start w:val="1"/>
      <w:numFmt w:val="decimal"/>
      <w:lvlText w:val="%7."/>
      <w:lvlJc w:val="left"/>
      <w:pPr>
        <w:ind w:left="6223" w:hanging="360"/>
      </w:pPr>
    </w:lvl>
    <w:lvl w:ilvl="7" w:tplc="04090019" w:tentative="1">
      <w:start w:val="1"/>
      <w:numFmt w:val="lowerLetter"/>
      <w:lvlText w:val="%8."/>
      <w:lvlJc w:val="left"/>
      <w:pPr>
        <w:ind w:left="6943" w:hanging="360"/>
      </w:pPr>
    </w:lvl>
    <w:lvl w:ilvl="8" w:tplc="0409001B" w:tentative="1">
      <w:start w:val="1"/>
      <w:numFmt w:val="lowerRoman"/>
      <w:lvlText w:val="%9."/>
      <w:lvlJc w:val="right"/>
      <w:pPr>
        <w:ind w:left="7663" w:hanging="180"/>
      </w:pPr>
    </w:lvl>
  </w:abstractNum>
  <w:abstractNum w:abstractNumId="8">
    <w:nsid w:val="5E8F4DBD"/>
    <w:multiLevelType w:val="hybridMultilevel"/>
    <w:tmpl w:val="6F72C1F4"/>
    <w:lvl w:ilvl="0" w:tplc="04090015">
      <w:start w:val="1"/>
      <w:numFmt w:val="upperLetter"/>
      <w:lvlText w:val="%1."/>
      <w:lvlJc w:val="left"/>
      <w:pPr>
        <w:ind w:left="2992" w:hanging="2170"/>
      </w:pPr>
      <w:rPr>
        <w:rFonts w:hint="default"/>
        <w:b/>
        <w:bCs/>
        <w:w w:val="89"/>
        <w:sz w:val="21"/>
        <w:szCs w:val="21"/>
      </w:rPr>
    </w:lvl>
    <w:lvl w:ilvl="1" w:tplc="0A3ACCC2">
      <w:start w:val="1"/>
      <w:numFmt w:val="decimal"/>
      <w:lvlText w:val="%2."/>
      <w:lvlJc w:val="left"/>
      <w:pPr>
        <w:ind w:left="1533" w:hanging="367"/>
      </w:pPr>
      <w:rPr>
        <w:rFonts w:ascii="Times New Roman" w:eastAsia="Times New Roman" w:hAnsi="Times New Roman" w:hint="default"/>
        <w:w w:val="119"/>
        <w:sz w:val="20"/>
        <w:szCs w:val="20"/>
      </w:rPr>
    </w:lvl>
    <w:lvl w:ilvl="2" w:tplc="E55CA14E">
      <w:start w:val="1"/>
      <w:numFmt w:val="bullet"/>
      <w:lvlText w:val="•"/>
      <w:lvlJc w:val="left"/>
      <w:pPr>
        <w:ind w:left="3694" w:hanging="367"/>
      </w:pPr>
      <w:rPr>
        <w:rFonts w:hint="default"/>
      </w:rPr>
    </w:lvl>
    <w:lvl w:ilvl="3" w:tplc="A934C218">
      <w:start w:val="1"/>
      <w:numFmt w:val="bullet"/>
      <w:lvlText w:val="•"/>
      <w:lvlJc w:val="left"/>
      <w:pPr>
        <w:ind w:left="4396" w:hanging="367"/>
      </w:pPr>
      <w:rPr>
        <w:rFonts w:hint="default"/>
      </w:rPr>
    </w:lvl>
    <w:lvl w:ilvl="4" w:tplc="8E12EBAA">
      <w:start w:val="1"/>
      <w:numFmt w:val="bullet"/>
      <w:lvlText w:val="•"/>
      <w:lvlJc w:val="left"/>
      <w:pPr>
        <w:ind w:left="5098" w:hanging="367"/>
      </w:pPr>
      <w:rPr>
        <w:rFonts w:hint="default"/>
      </w:rPr>
    </w:lvl>
    <w:lvl w:ilvl="5" w:tplc="69FA2BF2">
      <w:start w:val="1"/>
      <w:numFmt w:val="bullet"/>
      <w:lvlText w:val="•"/>
      <w:lvlJc w:val="left"/>
      <w:pPr>
        <w:ind w:left="5800" w:hanging="367"/>
      </w:pPr>
      <w:rPr>
        <w:rFonts w:hint="default"/>
      </w:rPr>
    </w:lvl>
    <w:lvl w:ilvl="6" w:tplc="30629E0E">
      <w:start w:val="1"/>
      <w:numFmt w:val="bullet"/>
      <w:lvlText w:val="•"/>
      <w:lvlJc w:val="left"/>
      <w:pPr>
        <w:ind w:left="6502" w:hanging="367"/>
      </w:pPr>
      <w:rPr>
        <w:rFonts w:hint="default"/>
      </w:rPr>
    </w:lvl>
    <w:lvl w:ilvl="7" w:tplc="E7AE96D6">
      <w:start w:val="1"/>
      <w:numFmt w:val="bullet"/>
      <w:lvlText w:val="•"/>
      <w:lvlJc w:val="left"/>
      <w:pPr>
        <w:ind w:left="7204" w:hanging="367"/>
      </w:pPr>
      <w:rPr>
        <w:rFonts w:hint="default"/>
      </w:rPr>
    </w:lvl>
    <w:lvl w:ilvl="8" w:tplc="1F1E4AB2">
      <w:start w:val="1"/>
      <w:numFmt w:val="bullet"/>
      <w:lvlText w:val="•"/>
      <w:lvlJc w:val="left"/>
      <w:pPr>
        <w:ind w:left="7906" w:hanging="367"/>
      </w:pPr>
      <w:rPr>
        <w:rFonts w:hint="default"/>
      </w:rPr>
    </w:lvl>
  </w:abstractNum>
  <w:abstractNum w:abstractNumId="9">
    <w:nsid w:val="61D872D8"/>
    <w:multiLevelType w:val="hybridMultilevel"/>
    <w:tmpl w:val="24DA052A"/>
    <w:lvl w:ilvl="0" w:tplc="04090015">
      <w:start w:val="1"/>
      <w:numFmt w:val="upperLetter"/>
      <w:lvlText w:val="%1."/>
      <w:lvlJc w:val="left"/>
      <w:pPr>
        <w:ind w:left="1543" w:hanging="735"/>
      </w:pPr>
      <w:rPr>
        <w:rFonts w:hint="default"/>
      </w:rPr>
    </w:lvl>
    <w:lvl w:ilvl="1" w:tplc="0A3ACCC2">
      <w:start w:val="1"/>
      <w:numFmt w:val="decimal"/>
      <w:lvlText w:val="%2."/>
      <w:lvlJc w:val="left"/>
      <w:pPr>
        <w:ind w:left="1888" w:hanging="360"/>
      </w:pPr>
      <w:rPr>
        <w:rFonts w:ascii="Times New Roman" w:eastAsia="Times New Roman" w:hAnsi="Times New Roman" w:hint="default"/>
        <w:w w:val="119"/>
        <w:sz w:val="20"/>
        <w:szCs w:val="20"/>
      </w:r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10">
    <w:nsid w:val="6C3B6B61"/>
    <w:multiLevelType w:val="hybridMultilevel"/>
    <w:tmpl w:val="4C9C88D8"/>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724C0F29"/>
    <w:multiLevelType w:val="hybridMultilevel"/>
    <w:tmpl w:val="866097F4"/>
    <w:lvl w:ilvl="0" w:tplc="18FCEA54">
      <w:start w:val="1"/>
      <w:numFmt w:val="upperLetter"/>
      <w:lvlText w:val="%1."/>
      <w:lvlJc w:val="left"/>
      <w:pPr>
        <w:ind w:left="1543" w:hanging="735"/>
      </w:pPr>
      <w:rPr>
        <w:rFonts w:hint="default"/>
        <w:b/>
      </w:rPr>
    </w:lvl>
    <w:lvl w:ilvl="1" w:tplc="04090019">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12">
    <w:nsid w:val="772D4794"/>
    <w:multiLevelType w:val="hybridMultilevel"/>
    <w:tmpl w:val="5E44AAFC"/>
    <w:lvl w:ilvl="0" w:tplc="3274EC12">
      <w:start w:val="3"/>
      <w:numFmt w:val="upperLetter"/>
      <w:lvlText w:val="%1."/>
      <w:lvlJc w:val="left"/>
      <w:pPr>
        <w:ind w:left="1584" w:hanging="726"/>
      </w:pPr>
      <w:rPr>
        <w:rFonts w:ascii="Arial" w:eastAsia="Arial" w:hAnsi="Arial" w:hint="default"/>
        <w:b/>
        <w:bCs/>
        <w:w w:val="91"/>
        <w:sz w:val="19"/>
        <w:szCs w:val="19"/>
      </w:rPr>
    </w:lvl>
    <w:lvl w:ilvl="1" w:tplc="27E8500A">
      <w:start w:val="1"/>
      <w:numFmt w:val="decimal"/>
      <w:lvlText w:val="%2."/>
      <w:lvlJc w:val="left"/>
      <w:pPr>
        <w:ind w:left="1584" w:hanging="712"/>
      </w:pPr>
      <w:rPr>
        <w:rFonts w:ascii="Times New Roman" w:eastAsia="Times New Roman" w:hAnsi="Times New Roman" w:hint="default"/>
        <w:w w:val="119"/>
        <w:sz w:val="20"/>
        <w:szCs w:val="20"/>
      </w:rPr>
    </w:lvl>
    <w:lvl w:ilvl="2" w:tplc="EA9280AE">
      <w:start w:val="1"/>
      <w:numFmt w:val="bullet"/>
      <w:lvlText w:val="•"/>
      <w:lvlJc w:val="left"/>
      <w:pPr>
        <w:ind w:left="3133" w:hanging="712"/>
      </w:pPr>
      <w:rPr>
        <w:rFonts w:hint="default"/>
      </w:rPr>
    </w:lvl>
    <w:lvl w:ilvl="3" w:tplc="302A38F8">
      <w:start w:val="1"/>
      <w:numFmt w:val="bullet"/>
      <w:lvlText w:val="•"/>
      <w:lvlJc w:val="left"/>
      <w:pPr>
        <w:ind w:left="3908" w:hanging="712"/>
      </w:pPr>
      <w:rPr>
        <w:rFonts w:hint="default"/>
      </w:rPr>
    </w:lvl>
    <w:lvl w:ilvl="4" w:tplc="06B8305A">
      <w:start w:val="1"/>
      <w:numFmt w:val="bullet"/>
      <w:lvlText w:val="•"/>
      <w:lvlJc w:val="left"/>
      <w:pPr>
        <w:ind w:left="4683" w:hanging="712"/>
      </w:pPr>
      <w:rPr>
        <w:rFonts w:hint="default"/>
      </w:rPr>
    </w:lvl>
    <w:lvl w:ilvl="5" w:tplc="636EDC7A">
      <w:start w:val="1"/>
      <w:numFmt w:val="bullet"/>
      <w:lvlText w:val="•"/>
      <w:lvlJc w:val="left"/>
      <w:pPr>
        <w:ind w:left="5457" w:hanging="712"/>
      </w:pPr>
      <w:rPr>
        <w:rFonts w:hint="default"/>
      </w:rPr>
    </w:lvl>
    <w:lvl w:ilvl="6" w:tplc="E118DBD6">
      <w:start w:val="1"/>
      <w:numFmt w:val="bullet"/>
      <w:lvlText w:val="•"/>
      <w:lvlJc w:val="left"/>
      <w:pPr>
        <w:ind w:left="6232" w:hanging="712"/>
      </w:pPr>
      <w:rPr>
        <w:rFonts w:hint="default"/>
      </w:rPr>
    </w:lvl>
    <w:lvl w:ilvl="7" w:tplc="1F4883AA">
      <w:start w:val="1"/>
      <w:numFmt w:val="bullet"/>
      <w:lvlText w:val="•"/>
      <w:lvlJc w:val="left"/>
      <w:pPr>
        <w:ind w:left="7007" w:hanging="712"/>
      </w:pPr>
      <w:rPr>
        <w:rFonts w:hint="default"/>
      </w:rPr>
    </w:lvl>
    <w:lvl w:ilvl="8" w:tplc="7F4CF54E">
      <w:start w:val="1"/>
      <w:numFmt w:val="bullet"/>
      <w:lvlText w:val="•"/>
      <w:lvlJc w:val="left"/>
      <w:pPr>
        <w:ind w:left="7781" w:hanging="712"/>
      </w:pPr>
      <w:rPr>
        <w:rFonts w:hint="default"/>
      </w:rPr>
    </w:lvl>
  </w:abstractNum>
  <w:num w:numId="1">
    <w:abstractNumId w:val="3"/>
  </w:num>
  <w:num w:numId="2">
    <w:abstractNumId w:val="12"/>
  </w:num>
  <w:num w:numId="3">
    <w:abstractNumId w:val="4"/>
  </w:num>
  <w:num w:numId="4">
    <w:abstractNumId w:val="8"/>
  </w:num>
  <w:num w:numId="5">
    <w:abstractNumId w:val="11"/>
  </w:num>
  <w:num w:numId="6">
    <w:abstractNumId w:val="10"/>
  </w:num>
  <w:num w:numId="7">
    <w:abstractNumId w:val="9"/>
  </w:num>
  <w:num w:numId="8">
    <w:abstractNumId w:val="0"/>
  </w:num>
  <w:num w:numId="9">
    <w:abstractNumId w:val="5"/>
  </w:num>
  <w:num w:numId="10">
    <w:abstractNumId w:val="1"/>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9B"/>
    <w:rsid w:val="00004EA8"/>
    <w:rsid w:val="000237FD"/>
    <w:rsid w:val="00026634"/>
    <w:rsid w:val="000475DE"/>
    <w:rsid w:val="00051C79"/>
    <w:rsid w:val="0008496A"/>
    <w:rsid w:val="000919EF"/>
    <w:rsid w:val="00092B4A"/>
    <w:rsid w:val="000A35A5"/>
    <w:rsid w:val="000A37D4"/>
    <w:rsid w:val="000B14C2"/>
    <w:rsid w:val="000B729B"/>
    <w:rsid w:val="000C016B"/>
    <w:rsid w:val="000D47B1"/>
    <w:rsid w:val="000D7155"/>
    <w:rsid w:val="000F33B5"/>
    <w:rsid w:val="001112CF"/>
    <w:rsid w:val="001310C2"/>
    <w:rsid w:val="00143DEA"/>
    <w:rsid w:val="00161EC9"/>
    <w:rsid w:val="00170465"/>
    <w:rsid w:val="001A77EC"/>
    <w:rsid w:val="001D35E4"/>
    <w:rsid w:val="001D4823"/>
    <w:rsid w:val="001F4BEB"/>
    <w:rsid w:val="002104B8"/>
    <w:rsid w:val="00211457"/>
    <w:rsid w:val="00223B7F"/>
    <w:rsid w:val="00234CF3"/>
    <w:rsid w:val="002445C3"/>
    <w:rsid w:val="0026472E"/>
    <w:rsid w:val="00273B4D"/>
    <w:rsid w:val="00283DD7"/>
    <w:rsid w:val="002932C4"/>
    <w:rsid w:val="002A21E9"/>
    <w:rsid w:val="00305555"/>
    <w:rsid w:val="00312AEC"/>
    <w:rsid w:val="00342AD3"/>
    <w:rsid w:val="0035010C"/>
    <w:rsid w:val="00351C28"/>
    <w:rsid w:val="0038475B"/>
    <w:rsid w:val="003A31AF"/>
    <w:rsid w:val="003D0890"/>
    <w:rsid w:val="00441EF9"/>
    <w:rsid w:val="004527EA"/>
    <w:rsid w:val="0046319F"/>
    <w:rsid w:val="004714A3"/>
    <w:rsid w:val="00476BB2"/>
    <w:rsid w:val="004877F3"/>
    <w:rsid w:val="0049070C"/>
    <w:rsid w:val="004C040F"/>
    <w:rsid w:val="004C6B80"/>
    <w:rsid w:val="004C7A6C"/>
    <w:rsid w:val="0050339A"/>
    <w:rsid w:val="005067E6"/>
    <w:rsid w:val="005304F1"/>
    <w:rsid w:val="005715F5"/>
    <w:rsid w:val="005947B3"/>
    <w:rsid w:val="005B15C0"/>
    <w:rsid w:val="005E61A7"/>
    <w:rsid w:val="0062245F"/>
    <w:rsid w:val="00622B41"/>
    <w:rsid w:val="006531D9"/>
    <w:rsid w:val="00680D26"/>
    <w:rsid w:val="006A0B1F"/>
    <w:rsid w:val="006D6CA2"/>
    <w:rsid w:val="006F2435"/>
    <w:rsid w:val="007223AE"/>
    <w:rsid w:val="00727D15"/>
    <w:rsid w:val="00730639"/>
    <w:rsid w:val="00732EDD"/>
    <w:rsid w:val="007E2336"/>
    <w:rsid w:val="007E3EB0"/>
    <w:rsid w:val="00810F32"/>
    <w:rsid w:val="00844F44"/>
    <w:rsid w:val="008632E1"/>
    <w:rsid w:val="00894357"/>
    <w:rsid w:val="008A1E61"/>
    <w:rsid w:val="008A2C94"/>
    <w:rsid w:val="008A34BE"/>
    <w:rsid w:val="008C5629"/>
    <w:rsid w:val="008C58BF"/>
    <w:rsid w:val="008C612C"/>
    <w:rsid w:val="008E0E4E"/>
    <w:rsid w:val="008E36B5"/>
    <w:rsid w:val="008F01B9"/>
    <w:rsid w:val="008F699A"/>
    <w:rsid w:val="00927683"/>
    <w:rsid w:val="0093431F"/>
    <w:rsid w:val="0094069C"/>
    <w:rsid w:val="009566AE"/>
    <w:rsid w:val="009825C3"/>
    <w:rsid w:val="00986131"/>
    <w:rsid w:val="009D115D"/>
    <w:rsid w:val="009D2154"/>
    <w:rsid w:val="009D5234"/>
    <w:rsid w:val="009E189F"/>
    <w:rsid w:val="009F0FAD"/>
    <w:rsid w:val="009F218C"/>
    <w:rsid w:val="00A047B8"/>
    <w:rsid w:val="00A26AE0"/>
    <w:rsid w:val="00A27DB9"/>
    <w:rsid w:val="00A3031F"/>
    <w:rsid w:val="00A33962"/>
    <w:rsid w:val="00A4344C"/>
    <w:rsid w:val="00A6135E"/>
    <w:rsid w:val="00A64CC7"/>
    <w:rsid w:val="00A722AB"/>
    <w:rsid w:val="00A807F5"/>
    <w:rsid w:val="00A928CB"/>
    <w:rsid w:val="00AB2556"/>
    <w:rsid w:val="00AB71D7"/>
    <w:rsid w:val="00AE7BC1"/>
    <w:rsid w:val="00AF6AF0"/>
    <w:rsid w:val="00B053B7"/>
    <w:rsid w:val="00B16898"/>
    <w:rsid w:val="00B17C64"/>
    <w:rsid w:val="00B56E12"/>
    <w:rsid w:val="00B867FA"/>
    <w:rsid w:val="00BB76BA"/>
    <w:rsid w:val="00BC58D4"/>
    <w:rsid w:val="00BC654C"/>
    <w:rsid w:val="00BE2039"/>
    <w:rsid w:val="00BF0CC1"/>
    <w:rsid w:val="00BF63D7"/>
    <w:rsid w:val="00C02A8E"/>
    <w:rsid w:val="00C04751"/>
    <w:rsid w:val="00C04F5A"/>
    <w:rsid w:val="00C53AE9"/>
    <w:rsid w:val="00C60364"/>
    <w:rsid w:val="00C71026"/>
    <w:rsid w:val="00C73A6B"/>
    <w:rsid w:val="00CD1656"/>
    <w:rsid w:val="00CD66EC"/>
    <w:rsid w:val="00CE4B4B"/>
    <w:rsid w:val="00D01931"/>
    <w:rsid w:val="00D11532"/>
    <w:rsid w:val="00D3630F"/>
    <w:rsid w:val="00D426C6"/>
    <w:rsid w:val="00D4326E"/>
    <w:rsid w:val="00D54EDC"/>
    <w:rsid w:val="00D675A5"/>
    <w:rsid w:val="00D85018"/>
    <w:rsid w:val="00DE2317"/>
    <w:rsid w:val="00DF6F04"/>
    <w:rsid w:val="00E01489"/>
    <w:rsid w:val="00E17099"/>
    <w:rsid w:val="00E223F7"/>
    <w:rsid w:val="00E50D90"/>
    <w:rsid w:val="00E57DC6"/>
    <w:rsid w:val="00E62186"/>
    <w:rsid w:val="00E767A1"/>
    <w:rsid w:val="00E92DB3"/>
    <w:rsid w:val="00E9380C"/>
    <w:rsid w:val="00EB3E26"/>
    <w:rsid w:val="00ED6228"/>
    <w:rsid w:val="00EF3C01"/>
    <w:rsid w:val="00EF4F3F"/>
    <w:rsid w:val="00F27218"/>
    <w:rsid w:val="00F7423B"/>
    <w:rsid w:val="00F8228C"/>
    <w:rsid w:val="00F828F1"/>
    <w:rsid w:val="00F9524F"/>
    <w:rsid w:val="00FA2F0D"/>
    <w:rsid w:val="00FB4EE8"/>
    <w:rsid w:val="00FC50CC"/>
    <w:rsid w:val="00FE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5E61A7"/>
    <w:pPr>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rsid w:val="005E61A7"/>
    <w:pPr>
      <w:ind w:left="10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5E61A7"/>
    <w:pPr>
      <w:ind w:left="297" w:hanging="6"/>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7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5A5"/>
    <w:rPr>
      <w:rFonts w:ascii="Segoe UI" w:hAnsi="Segoe UI" w:cs="Segoe UI"/>
      <w:sz w:val="18"/>
      <w:szCs w:val="18"/>
    </w:rPr>
  </w:style>
  <w:style w:type="character" w:styleId="Hyperlink">
    <w:name w:val="Hyperlink"/>
    <w:basedOn w:val="DefaultParagraphFont"/>
    <w:uiPriority w:val="99"/>
    <w:unhideWhenUsed/>
    <w:rsid w:val="00170465"/>
    <w:rPr>
      <w:color w:val="0000FF" w:themeColor="hyperlink"/>
      <w:u w:val="single"/>
    </w:rPr>
  </w:style>
  <w:style w:type="character" w:customStyle="1" w:styleId="Heading1Char">
    <w:name w:val="Heading 1 Char"/>
    <w:basedOn w:val="DefaultParagraphFont"/>
    <w:link w:val="Heading1"/>
    <w:uiPriority w:val="1"/>
    <w:rsid w:val="005E61A7"/>
    <w:rPr>
      <w:rFonts w:ascii="Times New Roman" w:eastAsia="Times New Roman" w:hAnsi="Times New Roman"/>
      <w:b/>
      <w:bCs/>
      <w:sz w:val="36"/>
      <w:szCs w:val="36"/>
    </w:rPr>
  </w:style>
  <w:style w:type="character" w:customStyle="1" w:styleId="Heading2Char">
    <w:name w:val="Heading 2 Char"/>
    <w:basedOn w:val="DefaultParagraphFont"/>
    <w:link w:val="Heading2"/>
    <w:uiPriority w:val="1"/>
    <w:rsid w:val="005E61A7"/>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5E61A7"/>
    <w:rPr>
      <w:rFonts w:ascii="Times New Roman" w:eastAsia="Times New Roman" w:hAnsi="Times New Roman"/>
      <w:sz w:val="28"/>
      <w:szCs w:val="28"/>
    </w:rPr>
  </w:style>
  <w:style w:type="paragraph" w:styleId="Header">
    <w:name w:val="header"/>
    <w:basedOn w:val="Normal"/>
    <w:link w:val="HeaderChar"/>
    <w:uiPriority w:val="99"/>
    <w:unhideWhenUsed/>
    <w:rsid w:val="008F01B9"/>
    <w:pPr>
      <w:tabs>
        <w:tab w:val="center" w:pos="4680"/>
        <w:tab w:val="right" w:pos="9360"/>
      </w:tabs>
    </w:pPr>
  </w:style>
  <w:style w:type="character" w:customStyle="1" w:styleId="HeaderChar">
    <w:name w:val="Header Char"/>
    <w:basedOn w:val="DefaultParagraphFont"/>
    <w:link w:val="Header"/>
    <w:uiPriority w:val="99"/>
    <w:rsid w:val="008F01B9"/>
  </w:style>
  <w:style w:type="paragraph" w:styleId="Footer">
    <w:name w:val="footer"/>
    <w:basedOn w:val="Normal"/>
    <w:link w:val="FooterChar"/>
    <w:uiPriority w:val="99"/>
    <w:unhideWhenUsed/>
    <w:rsid w:val="008F01B9"/>
    <w:pPr>
      <w:tabs>
        <w:tab w:val="center" w:pos="4680"/>
        <w:tab w:val="right" w:pos="9360"/>
      </w:tabs>
    </w:pPr>
  </w:style>
  <w:style w:type="character" w:customStyle="1" w:styleId="FooterChar">
    <w:name w:val="Footer Char"/>
    <w:basedOn w:val="DefaultParagraphFont"/>
    <w:link w:val="Footer"/>
    <w:uiPriority w:val="99"/>
    <w:rsid w:val="008F01B9"/>
  </w:style>
  <w:style w:type="paragraph" w:customStyle="1" w:styleId="Default">
    <w:name w:val="Default"/>
    <w:rsid w:val="000237FD"/>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0237FD"/>
    <w:pPr>
      <w:widowControl/>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5E61A7"/>
    <w:pPr>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rsid w:val="005E61A7"/>
    <w:pPr>
      <w:ind w:left="10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5E61A7"/>
    <w:pPr>
      <w:ind w:left="297" w:hanging="6"/>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7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5A5"/>
    <w:rPr>
      <w:rFonts w:ascii="Segoe UI" w:hAnsi="Segoe UI" w:cs="Segoe UI"/>
      <w:sz w:val="18"/>
      <w:szCs w:val="18"/>
    </w:rPr>
  </w:style>
  <w:style w:type="character" w:styleId="Hyperlink">
    <w:name w:val="Hyperlink"/>
    <w:basedOn w:val="DefaultParagraphFont"/>
    <w:uiPriority w:val="99"/>
    <w:unhideWhenUsed/>
    <w:rsid w:val="00170465"/>
    <w:rPr>
      <w:color w:val="0000FF" w:themeColor="hyperlink"/>
      <w:u w:val="single"/>
    </w:rPr>
  </w:style>
  <w:style w:type="character" w:customStyle="1" w:styleId="Heading1Char">
    <w:name w:val="Heading 1 Char"/>
    <w:basedOn w:val="DefaultParagraphFont"/>
    <w:link w:val="Heading1"/>
    <w:uiPriority w:val="1"/>
    <w:rsid w:val="005E61A7"/>
    <w:rPr>
      <w:rFonts w:ascii="Times New Roman" w:eastAsia="Times New Roman" w:hAnsi="Times New Roman"/>
      <w:b/>
      <w:bCs/>
      <w:sz w:val="36"/>
      <w:szCs w:val="36"/>
    </w:rPr>
  </w:style>
  <w:style w:type="character" w:customStyle="1" w:styleId="Heading2Char">
    <w:name w:val="Heading 2 Char"/>
    <w:basedOn w:val="DefaultParagraphFont"/>
    <w:link w:val="Heading2"/>
    <w:uiPriority w:val="1"/>
    <w:rsid w:val="005E61A7"/>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5E61A7"/>
    <w:rPr>
      <w:rFonts w:ascii="Times New Roman" w:eastAsia="Times New Roman" w:hAnsi="Times New Roman"/>
      <w:sz w:val="28"/>
      <w:szCs w:val="28"/>
    </w:rPr>
  </w:style>
  <w:style w:type="paragraph" w:styleId="Header">
    <w:name w:val="header"/>
    <w:basedOn w:val="Normal"/>
    <w:link w:val="HeaderChar"/>
    <w:uiPriority w:val="99"/>
    <w:unhideWhenUsed/>
    <w:rsid w:val="008F01B9"/>
    <w:pPr>
      <w:tabs>
        <w:tab w:val="center" w:pos="4680"/>
        <w:tab w:val="right" w:pos="9360"/>
      </w:tabs>
    </w:pPr>
  </w:style>
  <w:style w:type="character" w:customStyle="1" w:styleId="HeaderChar">
    <w:name w:val="Header Char"/>
    <w:basedOn w:val="DefaultParagraphFont"/>
    <w:link w:val="Header"/>
    <w:uiPriority w:val="99"/>
    <w:rsid w:val="008F01B9"/>
  </w:style>
  <w:style w:type="paragraph" w:styleId="Footer">
    <w:name w:val="footer"/>
    <w:basedOn w:val="Normal"/>
    <w:link w:val="FooterChar"/>
    <w:uiPriority w:val="99"/>
    <w:unhideWhenUsed/>
    <w:rsid w:val="008F01B9"/>
    <w:pPr>
      <w:tabs>
        <w:tab w:val="center" w:pos="4680"/>
        <w:tab w:val="right" w:pos="9360"/>
      </w:tabs>
    </w:pPr>
  </w:style>
  <w:style w:type="character" w:customStyle="1" w:styleId="FooterChar">
    <w:name w:val="Footer Char"/>
    <w:basedOn w:val="DefaultParagraphFont"/>
    <w:link w:val="Footer"/>
    <w:uiPriority w:val="99"/>
    <w:rsid w:val="008F01B9"/>
  </w:style>
  <w:style w:type="paragraph" w:customStyle="1" w:styleId="Default">
    <w:name w:val="Default"/>
    <w:rsid w:val="000237FD"/>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0237FD"/>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gs.state.p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s-bsbo@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aderp@lcti.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2417E-CE50-4F25-AAEA-64746623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8</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WCCC</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Lutz</dc:creator>
  <cp:lastModifiedBy>Patricia Bader</cp:lastModifiedBy>
  <cp:revision>35</cp:revision>
  <cp:lastPrinted>2016-03-02T18:40:00Z</cp:lastPrinted>
  <dcterms:created xsi:type="dcterms:W3CDTF">2016-03-02T15:31:00Z</dcterms:created>
  <dcterms:modified xsi:type="dcterms:W3CDTF">2016-03-30T17:57:00Z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LastSaved">
    <vt:filetime>2015-04-29T00:00:00Z</vt:filetime>
  </property>
  <property fmtid="{D5CDD505-2E9C-101B-9397-08002B2CF9AE}" pid="4" name="_AdHocReviewCycleID">
    <vt:i4>-1323566655</vt:i4>
  </property>
  <property fmtid="{D5CDD505-2E9C-101B-9397-08002B2CF9AE}" pid="5" name="_NewReviewCycle">
    <vt:lpwstr/>
  </property>
  <property fmtid="{D5CDD505-2E9C-101B-9397-08002B2CF9AE}" pid="6" name="_EmailSubject">
    <vt:lpwstr>WCCC Bond Counsel RFP</vt:lpwstr>
  </property>
  <property fmtid="{D5CDD505-2E9C-101B-9397-08002B2CF9AE}" pid="7" name="_AuthorEmail">
    <vt:lpwstr>jorwagner@pa.gov</vt:lpwstr>
  </property>
  <property fmtid="{D5CDD505-2E9C-101B-9397-08002B2CF9AE}" pid="8" name="_AuthorEmailDisplayName">
    <vt:lpwstr>Wagner, Jordan (GC)</vt:lpwstr>
  </property>
  <property fmtid="{D5CDD505-2E9C-101B-9397-08002B2CF9AE}" pid="9" name="_ReviewingToolsShownOnce">
    <vt:lpwstr/>
  </property>
</Properties>
</file>